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D5BBF" w14:textId="77777777" w:rsidR="00FD1FF5" w:rsidRPr="00FD1FF5" w:rsidRDefault="00FD1FF5" w:rsidP="00FD000B">
      <w:pPr>
        <w:pStyle w:val="StyleLeft"/>
        <w:jc w:val="center"/>
        <w:rPr>
          <w:b/>
        </w:rPr>
      </w:pPr>
      <w:r w:rsidRPr="00FD1FF5">
        <w:rPr>
          <w:b/>
        </w:rPr>
        <w:t>MINUTES</w:t>
      </w:r>
    </w:p>
    <w:p w14:paraId="28756888" w14:textId="1274C7A8" w:rsidR="008B1B9B" w:rsidRPr="000612AC" w:rsidRDefault="00A83A09" w:rsidP="00FD000B">
      <w:pPr>
        <w:jc w:val="center"/>
        <w:rPr>
          <w:b/>
          <w:szCs w:val="24"/>
        </w:rPr>
      </w:pPr>
      <w:r>
        <w:rPr>
          <w:rFonts w:cs="Arial"/>
          <w:b/>
          <w:caps/>
          <w:szCs w:val="24"/>
        </w:rPr>
        <w:t xml:space="preserve">Greater </w:t>
      </w:r>
      <w:r w:rsidR="00232FB3">
        <w:rPr>
          <w:rFonts w:cs="Arial"/>
          <w:b/>
          <w:caps/>
          <w:szCs w:val="24"/>
        </w:rPr>
        <w:t xml:space="preserve">carlton town board </w:t>
      </w:r>
      <w:r w:rsidR="00FB41CC">
        <w:rPr>
          <w:rFonts w:cs="Arial"/>
          <w:b/>
          <w:caps/>
          <w:szCs w:val="24"/>
        </w:rPr>
        <w:t>MEETING</w:t>
      </w:r>
    </w:p>
    <w:p w14:paraId="3B380173" w14:textId="77777777" w:rsidR="008B1B9B" w:rsidRDefault="008B1B9B" w:rsidP="00FD000B">
      <w:pPr>
        <w:rPr>
          <w:caps/>
          <w:szCs w:val="24"/>
        </w:rPr>
      </w:pPr>
    </w:p>
    <w:p w14:paraId="53EB7373" w14:textId="238AEDC9" w:rsidR="00FF268E" w:rsidRDefault="008B6774" w:rsidP="00FD000B">
      <w:pPr>
        <w:jc w:val="center"/>
        <w:rPr>
          <w:b/>
          <w:szCs w:val="24"/>
        </w:rPr>
      </w:pPr>
      <w:r>
        <w:rPr>
          <w:b/>
          <w:szCs w:val="24"/>
        </w:rPr>
        <w:t>Wednesday 11 September 2024</w:t>
      </w:r>
      <w:r w:rsidR="000C5237">
        <w:rPr>
          <w:b/>
          <w:szCs w:val="24"/>
        </w:rPr>
        <w:t>, 17.00</w:t>
      </w:r>
    </w:p>
    <w:p w14:paraId="70B62F5F" w14:textId="67BE61AA" w:rsidR="000C5237" w:rsidRDefault="00FF268E" w:rsidP="00FD000B">
      <w:pPr>
        <w:jc w:val="center"/>
        <w:rPr>
          <w:b/>
          <w:szCs w:val="24"/>
        </w:rPr>
      </w:pPr>
      <w:r>
        <w:rPr>
          <w:b/>
          <w:szCs w:val="24"/>
        </w:rPr>
        <w:t>Hybrid Meeting (Teams/</w:t>
      </w:r>
      <w:r w:rsidR="008B6774">
        <w:rPr>
          <w:b/>
          <w:szCs w:val="24"/>
        </w:rPr>
        <w:t>Elizabeth Room</w:t>
      </w:r>
      <w:r>
        <w:rPr>
          <w:b/>
          <w:szCs w:val="24"/>
        </w:rPr>
        <w:t>)</w:t>
      </w:r>
    </w:p>
    <w:p w14:paraId="3CBAD407" w14:textId="77777777" w:rsidR="000C5237" w:rsidRPr="00FD1FF5" w:rsidRDefault="000C5237" w:rsidP="00FD000B">
      <w:pPr>
        <w:jc w:val="center"/>
        <w:rPr>
          <w:b/>
          <w:szCs w:val="24"/>
        </w:rPr>
      </w:pPr>
    </w:p>
    <w:p w14:paraId="7F9BAEF6" w14:textId="77777777" w:rsidR="004F2B07" w:rsidRDefault="004F2B07" w:rsidP="00FD000B"/>
    <w:p w14:paraId="56F16894" w14:textId="2C55408E" w:rsidR="00FD000B" w:rsidRDefault="00FD000B" w:rsidP="00FD000B">
      <w:pPr>
        <w:rPr>
          <w:b/>
          <w:bCs/>
        </w:rPr>
      </w:pPr>
      <w:r>
        <w:rPr>
          <w:b/>
          <w:bCs/>
        </w:rPr>
        <w:t>Present:</w:t>
      </w:r>
    </w:p>
    <w:p w14:paraId="4BAA752B" w14:textId="77777777" w:rsidR="002E3CE8" w:rsidRDefault="002E3CE8" w:rsidP="00FD000B">
      <w:pPr>
        <w:rPr>
          <w:b/>
          <w:bCs/>
        </w:rPr>
      </w:pPr>
    </w:p>
    <w:tbl>
      <w:tblPr>
        <w:tblW w:w="9214" w:type="dxa"/>
        <w:tblInd w:w="-142" w:type="dxa"/>
        <w:tblLayout w:type="fixed"/>
        <w:tblCellMar>
          <w:top w:w="115" w:type="dxa"/>
          <w:left w:w="115" w:type="dxa"/>
          <w:bottom w:w="115" w:type="dxa"/>
          <w:right w:w="115" w:type="dxa"/>
        </w:tblCellMar>
        <w:tblLook w:val="0000" w:firstRow="0" w:lastRow="0" w:firstColumn="0" w:lastColumn="0" w:noHBand="0" w:noVBand="0"/>
      </w:tblPr>
      <w:tblGrid>
        <w:gridCol w:w="2005"/>
        <w:gridCol w:w="2552"/>
        <w:gridCol w:w="4657"/>
      </w:tblGrid>
      <w:tr w:rsidR="002E3CE8" w:rsidRPr="009F2183" w14:paraId="706F514F" w14:textId="77777777" w:rsidTr="00706265">
        <w:tc>
          <w:tcPr>
            <w:tcW w:w="2005" w:type="dxa"/>
            <w:vMerge w:val="restart"/>
            <w:tcMar>
              <w:top w:w="0" w:type="dxa"/>
              <w:bottom w:w="0" w:type="dxa"/>
            </w:tcMar>
          </w:tcPr>
          <w:p w14:paraId="56ADE7AE" w14:textId="016479B8" w:rsidR="002E3CE8" w:rsidRDefault="002E3CE8" w:rsidP="002E3CE8">
            <w:pPr>
              <w:jc w:val="left"/>
            </w:pPr>
            <w:r>
              <w:t>Board Members (voting)</w:t>
            </w:r>
          </w:p>
        </w:tc>
        <w:tc>
          <w:tcPr>
            <w:tcW w:w="2552" w:type="dxa"/>
          </w:tcPr>
          <w:p w14:paraId="689DEFE0" w14:textId="49C77B6E" w:rsidR="002E3CE8" w:rsidRDefault="002E3CE8" w:rsidP="002E3CE8">
            <w:pPr>
              <w:tabs>
                <w:tab w:val="left" w:pos="166"/>
              </w:tabs>
            </w:pPr>
            <w:r>
              <w:t>Sir John Peace CVO CStJ</w:t>
            </w:r>
          </w:p>
        </w:tc>
        <w:tc>
          <w:tcPr>
            <w:tcW w:w="4657" w:type="dxa"/>
          </w:tcPr>
          <w:p w14:paraId="0E085346" w14:textId="04D6F9DD" w:rsidR="002E3CE8" w:rsidRDefault="002E3CE8" w:rsidP="002E3CE8">
            <w:pPr>
              <w:tabs>
                <w:tab w:val="left" w:pos="166"/>
              </w:tabs>
              <w:jc w:val="left"/>
            </w:pPr>
            <w:r>
              <w:t>Chair</w:t>
            </w:r>
          </w:p>
        </w:tc>
      </w:tr>
      <w:tr w:rsidR="002E3CE8" w:rsidRPr="009F2183" w14:paraId="2237FAE5" w14:textId="77777777" w:rsidTr="00706265">
        <w:tc>
          <w:tcPr>
            <w:tcW w:w="2005" w:type="dxa"/>
            <w:vMerge/>
            <w:tcMar>
              <w:top w:w="0" w:type="dxa"/>
              <w:bottom w:w="0" w:type="dxa"/>
            </w:tcMar>
          </w:tcPr>
          <w:p w14:paraId="0D954A59" w14:textId="77777777" w:rsidR="002E3CE8" w:rsidRDefault="002E3CE8" w:rsidP="002E3CE8">
            <w:pPr>
              <w:jc w:val="left"/>
            </w:pPr>
          </w:p>
        </w:tc>
        <w:tc>
          <w:tcPr>
            <w:tcW w:w="2552" w:type="dxa"/>
          </w:tcPr>
          <w:p w14:paraId="3351F71F" w14:textId="7318E1B4" w:rsidR="002E3CE8" w:rsidRDefault="002E3CE8" w:rsidP="002E3CE8">
            <w:pPr>
              <w:tabs>
                <w:tab w:val="left" w:pos="166"/>
              </w:tabs>
            </w:pPr>
            <w:r>
              <w:t>Dawn Edwards</w:t>
            </w:r>
          </w:p>
        </w:tc>
        <w:tc>
          <w:tcPr>
            <w:tcW w:w="4657" w:type="dxa"/>
          </w:tcPr>
          <w:p w14:paraId="6A824257" w14:textId="034AA312" w:rsidR="002E3CE8" w:rsidRDefault="002E3CE8" w:rsidP="002E3CE8">
            <w:pPr>
              <w:tabs>
                <w:tab w:val="left" w:pos="166"/>
              </w:tabs>
              <w:jc w:val="left"/>
            </w:pPr>
            <w:r>
              <w:t>Director, Challenge Consulting and Area Leader for the Federation of Small Businesses</w:t>
            </w:r>
          </w:p>
        </w:tc>
      </w:tr>
      <w:tr w:rsidR="002E3CE8" w:rsidRPr="009F2183" w14:paraId="3021271F" w14:textId="77777777" w:rsidTr="00706265">
        <w:tc>
          <w:tcPr>
            <w:tcW w:w="2005" w:type="dxa"/>
            <w:vMerge/>
            <w:tcMar>
              <w:top w:w="0" w:type="dxa"/>
              <w:bottom w:w="0" w:type="dxa"/>
            </w:tcMar>
          </w:tcPr>
          <w:p w14:paraId="091205DF" w14:textId="77777777" w:rsidR="002E3CE8" w:rsidRDefault="002E3CE8" w:rsidP="002E3CE8">
            <w:pPr>
              <w:jc w:val="left"/>
            </w:pPr>
          </w:p>
        </w:tc>
        <w:tc>
          <w:tcPr>
            <w:tcW w:w="2552" w:type="dxa"/>
          </w:tcPr>
          <w:p w14:paraId="1377FD21" w14:textId="7465D88B" w:rsidR="002E3CE8" w:rsidRDefault="002E3CE8" w:rsidP="002E3CE8">
            <w:pPr>
              <w:tabs>
                <w:tab w:val="left" w:pos="166"/>
              </w:tabs>
            </w:pPr>
            <w:r>
              <w:t>Nathan Kenney</w:t>
            </w:r>
          </w:p>
        </w:tc>
        <w:tc>
          <w:tcPr>
            <w:tcW w:w="4657" w:type="dxa"/>
          </w:tcPr>
          <w:p w14:paraId="7D36888B" w14:textId="52FE9E82" w:rsidR="002E3CE8" w:rsidRDefault="002E3CE8" w:rsidP="002E3CE8">
            <w:pPr>
              <w:tabs>
                <w:tab w:val="left" w:pos="166"/>
              </w:tabs>
              <w:jc w:val="left"/>
            </w:pPr>
            <w:r>
              <w:t>Director, Mapperley All Stars</w:t>
            </w:r>
          </w:p>
        </w:tc>
      </w:tr>
      <w:tr w:rsidR="002E3CE8" w:rsidRPr="009F2183" w14:paraId="689FBB7C" w14:textId="77777777" w:rsidTr="00706265">
        <w:tc>
          <w:tcPr>
            <w:tcW w:w="2005" w:type="dxa"/>
            <w:vMerge/>
            <w:tcMar>
              <w:top w:w="0" w:type="dxa"/>
              <w:bottom w:w="0" w:type="dxa"/>
            </w:tcMar>
          </w:tcPr>
          <w:p w14:paraId="09BE3315" w14:textId="77777777" w:rsidR="002E3CE8" w:rsidRDefault="002E3CE8" w:rsidP="002E3CE8">
            <w:pPr>
              <w:jc w:val="left"/>
            </w:pPr>
          </w:p>
        </w:tc>
        <w:tc>
          <w:tcPr>
            <w:tcW w:w="2552" w:type="dxa"/>
          </w:tcPr>
          <w:p w14:paraId="60BA71A3" w14:textId="726596D4" w:rsidR="002E3CE8" w:rsidRDefault="002E3CE8" w:rsidP="002E3CE8">
            <w:pPr>
              <w:tabs>
                <w:tab w:val="left" w:pos="166"/>
              </w:tabs>
            </w:pPr>
            <w:r>
              <w:t>Paddy Tipping CBE</w:t>
            </w:r>
          </w:p>
        </w:tc>
        <w:tc>
          <w:tcPr>
            <w:tcW w:w="4657" w:type="dxa"/>
          </w:tcPr>
          <w:p w14:paraId="6BA65F37" w14:textId="7027C98B" w:rsidR="002E3CE8" w:rsidRDefault="002E3CE8" w:rsidP="002E3CE8">
            <w:pPr>
              <w:tabs>
                <w:tab w:val="left" w:pos="166"/>
              </w:tabs>
              <w:jc w:val="left"/>
            </w:pPr>
            <w:r>
              <w:t>Non-Exec Director of Notts Healthcare Trust, Chair of East Midlands LIFT Companies, Board Member of Framework, Chair of Notts Community Foundation</w:t>
            </w:r>
          </w:p>
        </w:tc>
      </w:tr>
      <w:tr w:rsidR="002E3CE8" w:rsidRPr="009F2183" w14:paraId="3AA4364F" w14:textId="77777777" w:rsidTr="00706265">
        <w:tc>
          <w:tcPr>
            <w:tcW w:w="2005" w:type="dxa"/>
            <w:tcMar>
              <w:top w:w="0" w:type="dxa"/>
              <w:bottom w:w="0" w:type="dxa"/>
            </w:tcMar>
          </w:tcPr>
          <w:p w14:paraId="1B755266" w14:textId="77777777" w:rsidR="002E3CE8" w:rsidRDefault="002E3CE8" w:rsidP="002E3CE8">
            <w:pPr>
              <w:jc w:val="left"/>
            </w:pPr>
          </w:p>
        </w:tc>
        <w:tc>
          <w:tcPr>
            <w:tcW w:w="2552" w:type="dxa"/>
          </w:tcPr>
          <w:p w14:paraId="7EE6C780" w14:textId="43F88037" w:rsidR="002E3CE8" w:rsidRDefault="002E3CE8" w:rsidP="002E3CE8">
            <w:pPr>
              <w:tabs>
                <w:tab w:val="left" w:pos="166"/>
              </w:tabs>
            </w:pPr>
            <w:r>
              <w:t>Dr Ian Campbell</w:t>
            </w:r>
          </w:p>
        </w:tc>
        <w:tc>
          <w:tcPr>
            <w:tcW w:w="4657" w:type="dxa"/>
          </w:tcPr>
          <w:p w14:paraId="76807F65" w14:textId="40295EB1" w:rsidR="002E3CE8" w:rsidRDefault="002E3CE8" w:rsidP="002E3CE8">
            <w:pPr>
              <w:tabs>
                <w:tab w:val="left" w:pos="166"/>
              </w:tabs>
              <w:jc w:val="left"/>
            </w:pPr>
            <w:r>
              <w:t>Senior Partner, Jubilee Park Medical Partnership</w:t>
            </w:r>
          </w:p>
        </w:tc>
      </w:tr>
      <w:tr w:rsidR="002E3CE8" w:rsidRPr="009F2183" w14:paraId="0DE24AAA" w14:textId="77777777" w:rsidTr="00706265">
        <w:tc>
          <w:tcPr>
            <w:tcW w:w="2005" w:type="dxa"/>
            <w:vMerge w:val="restart"/>
            <w:tcMar>
              <w:top w:w="0" w:type="dxa"/>
              <w:bottom w:w="0" w:type="dxa"/>
            </w:tcMar>
          </w:tcPr>
          <w:p w14:paraId="5FCC5B13" w14:textId="19FEE57D" w:rsidR="002E3CE8" w:rsidRDefault="002E3CE8" w:rsidP="002E3CE8">
            <w:pPr>
              <w:jc w:val="left"/>
            </w:pPr>
            <w:r>
              <w:t>Other Partners:</w:t>
            </w:r>
          </w:p>
        </w:tc>
        <w:tc>
          <w:tcPr>
            <w:tcW w:w="2552" w:type="dxa"/>
          </w:tcPr>
          <w:p w14:paraId="0A17C327" w14:textId="77777777" w:rsidR="002E3CE8" w:rsidRDefault="002E3CE8" w:rsidP="002E3CE8">
            <w:pPr>
              <w:tabs>
                <w:tab w:val="left" w:pos="166"/>
              </w:tabs>
            </w:pPr>
            <w:r>
              <w:t>Joelle Davis</w:t>
            </w:r>
          </w:p>
          <w:p w14:paraId="3DCEBF45" w14:textId="1D391B0E" w:rsidR="002E3CE8" w:rsidRDefault="002E3CE8" w:rsidP="002E3CE8">
            <w:pPr>
              <w:tabs>
                <w:tab w:val="left" w:pos="166"/>
              </w:tabs>
            </w:pPr>
          </w:p>
        </w:tc>
        <w:tc>
          <w:tcPr>
            <w:tcW w:w="4657" w:type="dxa"/>
          </w:tcPr>
          <w:p w14:paraId="3F8C8BF7" w14:textId="0DF7AEC4" w:rsidR="002E3CE8" w:rsidRDefault="002E3CE8" w:rsidP="002E3CE8">
            <w:pPr>
              <w:tabs>
                <w:tab w:val="left" w:pos="166"/>
              </w:tabs>
              <w:jc w:val="left"/>
            </w:pPr>
            <w:r>
              <w:t>Group Manager Growth, Infrastructure &amp; Development, Notts County Council</w:t>
            </w:r>
          </w:p>
        </w:tc>
      </w:tr>
      <w:tr w:rsidR="00501C49" w:rsidRPr="009F2183" w14:paraId="2F3505F0" w14:textId="77777777" w:rsidTr="00501C49">
        <w:trPr>
          <w:trHeight w:val="398"/>
        </w:trPr>
        <w:tc>
          <w:tcPr>
            <w:tcW w:w="2005" w:type="dxa"/>
            <w:vMerge/>
            <w:tcMar>
              <w:top w:w="0" w:type="dxa"/>
              <w:bottom w:w="0" w:type="dxa"/>
            </w:tcMar>
          </w:tcPr>
          <w:p w14:paraId="46FF40BA" w14:textId="77777777" w:rsidR="00501C49" w:rsidRDefault="00501C49" w:rsidP="002E3CE8">
            <w:pPr>
              <w:jc w:val="left"/>
            </w:pPr>
          </w:p>
        </w:tc>
        <w:tc>
          <w:tcPr>
            <w:tcW w:w="2552" w:type="dxa"/>
          </w:tcPr>
          <w:p w14:paraId="4962EE05" w14:textId="32CFA887" w:rsidR="00501C49" w:rsidRDefault="00501C49" w:rsidP="002E3CE8">
            <w:pPr>
              <w:tabs>
                <w:tab w:val="left" w:pos="166"/>
              </w:tabs>
            </w:pPr>
            <w:r>
              <w:t>Peter Gaw</w:t>
            </w:r>
          </w:p>
        </w:tc>
        <w:tc>
          <w:tcPr>
            <w:tcW w:w="4657" w:type="dxa"/>
          </w:tcPr>
          <w:p w14:paraId="73521679" w14:textId="2F8316CA" w:rsidR="00501C49" w:rsidRDefault="00501C49" w:rsidP="002E3CE8">
            <w:pPr>
              <w:tabs>
                <w:tab w:val="left" w:pos="166"/>
              </w:tabs>
              <w:jc w:val="left"/>
            </w:pPr>
            <w:r>
              <w:t>Chief Executive, Inspire</w:t>
            </w:r>
          </w:p>
        </w:tc>
      </w:tr>
      <w:tr w:rsidR="008B6774" w:rsidRPr="009F2183" w14:paraId="5F743E09" w14:textId="77777777" w:rsidTr="00706265">
        <w:tc>
          <w:tcPr>
            <w:tcW w:w="2005" w:type="dxa"/>
            <w:tcMar>
              <w:top w:w="0" w:type="dxa"/>
              <w:bottom w:w="0" w:type="dxa"/>
            </w:tcMar>
          </w:tcPr>
          <w:p w14:paraId="2E728754" w14:textId="77777777" w:rsidR="008B6774" w:rsidRDefault="008B6774" w:rsidP="002E3CE8">
            <w:pPr>
              <w:jc w:val="left"/>
            </w:pPr>
          </w:p>
        </w:tc>
        <w:tc>
          <w:tcPr>
            <w:tcW w:w="2552" w:type="dxa"/>
          </w:tcPr>
          <w:p w14:paraId="7ABE7BA7" w14:textId="7A3A348A" w:rsidR="008B6774" w:rsidRDefault="008B6774" w:rsidP="002E3CE8">
            <w:pPr>
              <w:tabs>
                <w:tab w:val="left" w:pos="166"/>
              </w:tabs>
            </w:pPr>
            <w:r>
              <w:t>Elizabeth Smith</w:t>
            </w:r>
          </w:p>
        </w:tc>
        <w:tc>
          <w:tcPr>
            <w:tcW w:w="4657" w:type="dxa"/>
          </w:tcPr>
          <w:p w14:paraId="789AA336" w14:textId="1C421A5A" w:rsidR="008B6774" w:rsidRDefault="00501C49" w:rsidP="002E3CE8">
            <w:pPr>
              <w:tabs>
                <w:tab w:val="left" w:pos="166"/>
              </w:tabs>
              <w:jc w:val="left"/>
            </w:pPr>
            <w:r>
              <w:t xml:space="preserve">Estates Manager </w:t>
            </w:r>
            <w:r w:rsidR="008B6774">
              <w:t>Nottingham and Notts NHS Integrated Care Board</w:t>
            </w:r>
          </w:p>
        </w:tc>
      </w:tr>
      <w:tr w:rsidR="002E3CE8" w:rsidRPr="009F2183" w14:paraId="087627AA" w14:textId="77777777" w:rsidTr="00706265">
        <w:tc>
          <w:tcPr>
            <w:tcW w:w="2005" w:type="dxa"/>
            <w:tcMar>
              <w:top w:w="0" w:type="dxa"/>
              <w:bottom w:w="0" w:type="dxa"/>
            </w:tcMar>
          </w:tcPr>
          <w:p w14:paraId="794257F1" w14:textId="5D418230" w:rsidR="002E3CE8" w:rsidRDefault="002E3CE8" w:rsidP="002E3CE8">
            <w:pPr>
              <w:jc w:val="left"/>
            </w:pPr>
            <w:r>
              <w:t>Gedling Borough Council Observers/</w:t>
            </w:r>
          </w:p>
          <w:p w14:paraId="7556889B" w14:textId="0308877C" w:rsidR="002E3CE8" w:rsidRDefault="002E3CE8" w:rsidP="002E3CE8">
            <w:pPr>
              <w:jc w:val="left"/>
            </w:pPr>
            <w:r>
              <w:t>Support:</w:t>
            </w:r>
          </w:p>
        </w:tc>
        <w:tc>
          <w:tcPr>
            <w:tcW w:w="2552" w:type="dxa"/>
          </w:tcPr>
          <w:p w14:paraId="6B5A2A5F" w14:textId="77777777" w:rsidR="002E3CE8" w:rsidRDefault="002E3CE8" w:rsidP="002E3CE8">
            <w:pPr>
              <w:tabs>
                <w:tab w:val="left" w:pos="166"/>
              </w:tabs>
            </w:pPr>
            <w:r>
              <w:t>Tina Adams</w:t>
            </w:r>
          </w:p>
          <w:p w14:paraId="526D4355" w14:textId="62843241" w:rsidR="002E3CE8" w:rsidRDefault="002E3CE8" w:rsidP="002E3CE8">
            <w:pPr>
              <w:tabs>
                <w:tab w:val="left" w:pos="166"/>
              </w:tabs>
            </w:pPr>
            <w:r>
              <w:t>Mike Avery</w:t>
            </w:r>
          </w:p>
          <w:p w14:paraId="0FF6527B" w14:textId="1547EAA9" w:rsidR="008B6774" w:rsidRDefault="008B6774" w:rsidP="002E3CE8">
            <w:pPr>
              <w:tabs>
                <w:tab w:val="left" w:pos="166"/>
              </w:tabs>
            </w:pPr>
            <w:r>
              <w:t>Tanya Najuk</w:t>
            </w:r>
          </w:p>
          <w:p w14:paraId="24E511C9" w14:textId="77777777" w:rsidR="008B6774" w:rsidRDefault="008B6774" w:rsidP="002E3CE8">
            <w:pPr>
              <w:tabs>
                <w:tab w:val="left" w:pos="166"/>
              </w:tabs>
            </w:pPr>
          </w:p>
          <w:p w14:paraId="389B23A8" w14:textId="5C1175E7" w:rsidR="002E3CE8" w:rsidRDefault="002E3CE8" w:rsidP="002E3CE8">
            <w:pPr>
              <w:tabs>
                <w:tab w:val="left" w:pos="166"/>
              </w:tabs>
            </w:pPr>
            <w:r>
              <w:t>Nathan Wall</w:t>
            </w:r>
          </w:p>
          <w:p w14:paraId="3584DA4E" w14:textId="77777777" w:rsidR="002E3CE8" w:rsidRDefault="002E3CE8" w:rsidP="002E3CE8">
            <w:pPr>
              <w:tabs>
                <w:tab w:val="left" w:pos="166"/>
              </w:tabs>
            </w:pPr>
          </w:p>
          <w:p w14:paraId="3F85807F" w14:textId="668B63A0" w:rsidR="002E3CE8" w:rsidRDefault="008B6774" w:rsidP="002E3CE8">
            <w:pPr>
              <w:tabs>
                <w:tab w:val="left" w:pos="166"/>
              </w:tabs>
            </w:pPr>
            <w:r>
              <w:t>Natalie Osei</w:t>
            </w:r>
          </w:p>
          <w:p w14:paraId="7DBCD991" w14:textId="77777777" w:rsidR="002E3CE8" w:rsidRDefault="002E3CE8" w:rsidP="002E3CE8">
            <w:pPr>
              <w:tabs>
                <w:tab w:val="left" w:pos="166"/>
              </w:tabs>
            </w:pPr>
          </w:p>
          <w:p w14:paraId="2773E410" w14:textId="77777777" w:rsidR="008B6774" w:rsidRDefault="008B6774" w:rsidP="002E3CE8">
            <w:pPr>
              <w:tabs>
                <w:tab w:val="left" w:pos="166"/>
              </w:tabs>
            </w:pPr>
          </w:p>
          <w:p w14:paraId="28D20CE3" w14:textId="77777777" w:rsidR="008B6774" w:rsidRDefault="008B6774" w:rsidP="002E3CE8">
            <w:pPr>
              <w:tabs>
                <w:tab w:val="left" w:pos="166"/>
              </w:tabs>
            </w:pPr>
            <w:r>
              <w:t>Emma McGinlay</w:t>
            </w:r>
          </w:p>
          <w:p w14:paraId="7F2ED54E" w14:textId="77777777" w:rsidR="008B6774" w:rsidRDefault="008B6774" w:rsidP="002E3CE8">
            <w:pPr>
              <w:tabs>
                <w:tab w:val="left" w:pos="166"/>
              </w:tabs>
            </w:pPr>
          </w:p>
          <w:p w14:paraId="13C3A06A" w14:textId="5C18FCB2" w:rsidR="008B6774" w:rsidRDefault="008B6774" w:rsidP="002E3CE8">
            <w:pPr>
              <w:tabs>
                <w:tab w:val="left" w:pos="166"/>
              </w:tabs>
            </w:pPr>
            <w:r>
              <w:t>Rob McCleary</w:t>
            </w:r>
          </w:p>
        </w:tc>
        <w:tc>
          <w:tcPr>
            <w:tcW w:w="4657" w:type="dxa"/>
          </w:tcPr>
          <w:p w14:paraId="44D9E5D6" w14:textId="77777777" w:rsidR="002E3CE8" w:rsidRDefault="002E3CE8" w:rsidP="002E3CE8">
            <w:pPr>
              <w:tabs>
                <w:tab w:val="left" w:pos="166"/>
              </w:tabs>
              <w:jc w:val="left"/>
            </w:pPr>
            <w:r>
              <w:t>Section 151 Officer</w:t>
            </w:r>
          </w:p>
          <w:p w14:paraId="3B90B1DA" w14:textId="2800FEAE" w:rsidR="002E3CE8" w:rsidRDefault="002E3CE8" w:rsidP="002E3CE8">
            <w:pPr>
              <w:tabs>
                <w:tab w:val="left" w:pos="166"/>
              </w:tabs>
              <w:jc w:val="left"/>
            </w:pPr>
            <w:r>
              <w:t>Director of Place</w:t>
            </w:r>
          </w:p>
          <w:p w14:paraId="7F29AF8B" w14:textId="1AA6AE0F" w:rsidR="008B6774" w:rsidRDefault="008B6774" w:rsidP="002E3CE8">
            <w:pPr>
              <w:tabs>
                <w:tab w:val="left" w:pos="166"/>
              </w:tabs>
              <w:jc w:val="left"/>
            </w:pPr>
            <w:r>
              <w:t>Assistan</w:t>
            </w:r>
            <w:r w:rsidR="00501C49">
              <w:t xml:space="preserve">t </w:t>
            </w:r>
            <w:r>
              <w:t xml:space="preserve">Director </w:t>
            </w:r>
            <w:r w:rsidR="00501C49">
              <w:t xml:space="preserve">- </w:t>
            </w:r>
            <w:r>
              <w:t>Housing, Growth &amp; Regeneration</w:t>
            </w:r>
          </w:p>
          <w:p w14:paraId="5058A900" w14:textId="3EAEDE11" w:rsidR="002E3CE8" w:rsidRDefault="002E3CE8" w:rsidP="002E3CE8">
            <w:pPr>
              <w:tabs>
                <w:tab w:val="left" w:pos="166"/>
              </w:tabs>
              <w:jc w:val="left"/>
            </w:pPr>
            <w:r>
              <w:t>Economic Growth &amp; Regeneration</w:t>
            </w:r>
            <w:r w:rsidR="00501C49">
              <w:t xml:space="preserve"> Manager</w:t>
            </w:r>
          </w:p>
          <w:p w14:paraId="5B8DDAC9" w14:textId="06F67082" w:rsidR="002E3CE8" w:rsidRDefault="008B6774" w:rsidP="002E3CE8">
            <w:pPr>
              <w:tabs>
                <w:tab w:val="left" w:pos="166"/>
              </w:tabs>
              <w:jc w:val="left"/>
            </w:pPr>
            <w:r>
              <w:t>Assistant Director – Governance and Democracy and Deputy Monitoring Officer</w:t>
            </w:r>
          </w:p>
          <w:p w14:paraId="1D17E462" w14:textId="77777777" w:rsidR="002E3CE8" w:rsidRDefault="008B6774" w:rsidP="002E3CE8">
            <w:pPr>
              <w:tabs>
                <w:tab w:val="left" w:pos="166"/>
              </w:tabs>
              <w:jc w:val="left"/>
            </w:pPr>
            <w:r>
              <w:t>Democratic Services Manager</w:t>
            </w:r>
            <w:r w:rsidR="002E3CE8">
              <w:t xml:space="preserve"> (Minute taker)</w:t>
            </w:r>
          </w:p>
          <w:p w14:paraId="52EDD0F5" w14:textId="40C3C73D" w:rsidR="008B6774" w:rsidRDefault="008B6774" w:rsidP="002E3CE8">
            <w:pPr>
              <w:tabs>
                <w:tab w:val="left" w:pos="166"/>
              </w:tabs>
              <w:jc w:val="left"/>
            </w:pPr>
            <w:r>
              <w:t>Communications Manager</w:t>
            </w:r>
          </w:p>
        </w:tc>
      </w:tr>
      <w:tr w:rsidR="002E3CE8" w:rsidRPr="009F2183" w14:paraId="328A69CB" w14:textId="77777777" w:rsidTr="00706265">
        <w:tc>
          <w:tcPr>
            <w:tcW w:w="2005" w:type="dxa"/>
            <w:tcMar>
              <w:top w:w="0" w:type="dxa"/>
              <w:bottom w:w="0" w:type="dxa"/>
            </w:tcMar>
          </w:tcPr>
          <w:p w14:paraId="485E0CA5" w14:textId="7F30F3AE" w:rsidR="002E3CE8" w:rsidRDefault="002E3CE8" w:rsidP="002E3CE8">
            <w:pPr>
              <w:jc w:val="left"/>
            </w:pPr>
            <w:r>
              <w:t>Mutual Ventures:</w:t>
            </w:r>
          </w:p>
        </w:tc>
        <w:tc>
          <w:tcPr>
            <w:tcW w:w="2552" w:type="dxa"/>
          </w:tcPr>
          <w:p w14:paraId="083EBD43" w14:textId="14886A83" w:rsidR="002E3CE8" w:rsidRDefault="002E3CE8" w:rsidP="002E3CE8">
            <w:pPr>
              <w:tabs>
                <w:tab w:val="left" w:pos="166"/>
              </w:tabs>
            </w:pPr>
            <w:r>
              <w:t>Mark Bandalli</w:t>
            </w:r>
          </w:p>
          <w:p w14:paraId="4E3F00BB" w14:textId="77777777" w:rsidR="002E3CE8" w:rsidRDefault="002E3CE8" w:rsidP="002E3CE8">
            <w:pPr>
              <w:tabs>
                <w:tab w:val="left" w:pos="166"/>
              </w:tabs>
            </w:pPr>
            <w:r>
              <w:t>Gill Callingham</w:t>
            </w:r>
          </w:p>
          <w:p w14:paraId="15D0330A" w14:textId="77777777" w:rsidR="002E3CE8" w:rsidRDefault="002E3CE8" w:rsidP="002E3CE8">
            <w:pPr>
              <w:tabs>
                <w:tab w:val="left" w:pos="166"/>
              </w:tabs>
            </w:pPr>
            <w:r>
              <w:t>Sally Dickens</w:t>
            </w:r>
          </w:p>
          <w:p w14:paraId="5B17EB0F" w14:textId="5F29313D" w:rsidR="008B6774" w:rsidRDefault="008B6774" w:rsidP="002E3CE8">
            <w:pPr>
              <w:tabs>
                <w:tab w:val="left" w:pos="166"/>
              </w:tabs>
            </w:pPr>
            <w:r>
              <w:t>Philippa Curran</w:t>
            </w:r>
          </w:p>
        </w:tc>
        <w:tc>
          <w:tcPr>
            <w:tcW w:w="4657" w:type="dxa"/>
          </w:tcPr>
          <w:p w14:paraId="2C5F4925" w14:textId="7EBBAA1A" w:rsidR="002E3CE8" w:rsidRDefault="002E3CE8" w:rsidP="002E3CE8">
            <w:pPr>
              <w:tabs>
                <w:tab w:val="left" w:pos="166"/>
              </w:tabs>
              <w:jc w:val="left"/>
            </w:pPr>
            <w:r>
              <w:t>Project Director</w:t>
            </w:r>
          </w:p>
          <w:p w14:paraId="426AFC3F" w14:textId="77777777" w:rsidR="002E3CE8" w:rsidRDefault="002E3CE8" w:rsidP="002E3CE8">
            <w:pPr>
              <w:tabs>
                <w:tab w:val="left" w:pos="166"/>
              </w:tabs>
              <w:jc w:val="left"/>
            </w:pPr>
            <w:r>
              <w:t>Three-Year Investment Plan Lead</w:t>
            </w:r>
          </w:p>
          <w:p w14:paraId="0AD5AE7D" w14:textId="77777777" w:rsidR="002E3CE8" w:rsidRDefault="002E3CE8" w:rsidP="002E3CE8">
            <w:pPr>
              <w:tabs>
                <w:tab w:val="left" w:pos="166"/>
              </w:tabs>
              <w:jc w:val="left"/>
            </w:pPr>
            <w:r>
              <w:t>Ten-Year Investment Plan</w:t>
            </w:r>
          </w:p>
          <w:p w14:paraId="3FA1857A" w14:textId="29430419" w:rsidR="008B6774" w:rsidRDefault="008B6774" w:rsidP="002E3CE8">
            <w:pPr>
              <w:tabs>
                <w:tab w:val="left" w:pos="166"/>
              </w:tabs>
              <w:jc w:val="left"/>
            </w:pPr>
            <w:r>
              <w:t>Consultation Lead</w:t>
            </w:r>
          </w:p>
        </w:tc>
      </w:tr>
    </w:tbl>
    <w:p w14:paraId="24DF7C30" w14:textId="77777777" w:rsidR="000C5237" w:rsidRDefault="000C5237">
      <w:pPr>
        <w:rPr>
          <w:b/>
          <w:bCs/>
        </w:rPr>
      </w:pPr>
    </w:p>
    <w:p w14:paraId="5E777487" w14:textId="77777777" w:rsidR="002E3782" w:rsidRDefault="002E3782">
      <w:pPr>
        <w:rPr>
          <w:b/>
          <w:bCs/>
        </w:rPr>
      </w:pPr>
    </w:p>
    <w:p w14:paraId="5D9A46F9" w14:textId="3F709E58" w:rsidR="000C5237" w:rsidRDefault="000C5237">
      <w:r w:rsidRPr="000E5B58">
        <w:rPr>
          <w:b/>
          <w:bCs/>
        </w:rPr>
        <w:lastRenderedPageBreak/>
        <w:t>Apologies:</w:t>
      </w:r>
    </w:p>
    <w:p w14:paraId="74AE2D86" w14:textId="77777777" w:rsidR="000F10C6" w:rsidRPr="000F10C6" w:rsidRDefault="000F10C6" w:rsidP="00FD000B">
      <w:pPr>
        <w:rPr>
          <w:vanish/>
        </w:rPr>
      </w:pPr>
    </w:p>
    <w:p w14:paraId="00E3679F" w14:textId="77777777" w:rsidR="001626DD" w:rsidRPr="000F10C6" w:rsidRDefault="001626DD" w:rsidP="00FD000B">
      <w:pPr>
        <w:rPr>
          <w:vanish/>
        </w:rPr>
      </w:pPr>
    </w:p>
    <w:tbl>
      <w:tblPr>
        <w:tblW w:w="9214" w:type="dxa"/>
        <w:tblInd w:w="-142" w:type="dxa"/>
        <w:tblLayout w:type="fixed"/>
        <w:tblCellMar>
          <w:top w:w="115" w:type="dxa"/>
          <w:left w:w="115" w:type="dxa"/>
          <w:bottom w:w="115" w:type="dxa"/>
          <w:right w:w="115" w:type="dxa"/>
        </w:tblCellMar>
        <w:tblLook w:val="0000" w:firstRow="0" w:lastRow="0" w:firstColumn="0" w:lastColumn="0" w:noHBand="0" w:noVBand="0"/>
      </w:tblPr>
      <w:tblGrid>
        <w:gridCol w:w="2005"/>
        <w:gridCol w:w="2552"/>
        <w:gridCol w:w="4657"/>
      </w:tblGrid>
      <w:tr w:rsidR="004B0481" w:rsidRPr="009F2183" w14:paraId="356A947B" w14:textId="77777777" w:rsidTr="00706265">
        <w:trPr>
          <w:trHeight w:val="335"/>
        </w:trPr>
        <w:tc>
          <w:tcPr>
            <w:tcW w:w="2005" w:type="dxa"/>
            <w:tcMar>
              <w:top w:w="0" w:type="dxa"/>
              <w:bottom w:w="0" w:type="dxa"/>
            </w:tcMar>
          </w:tcPr>
          <w:p w14:paraId="2F0AE3B4" w14:textId="05B9DC86" w:rsidR="004B0481" w:rsidRPr="009F2183" w:rsidRDefault="000E5B58" w:rsidP="004F4EBB">
            <w:pPr>
              <w:jc w:val="left"/>
            </w:pPr>
            <w:r>
              <w:t>Board Members (voting):</w:t>
            </w:r>
          </w:p>
        </w:tc>
        <w:tc>
          <w:tcPr>
            <w:tcW w:w="2552" w:type="dxa"/>
          </w:tcPr>
          <w:p w14:paraId="214F16F5" w14:textId="2BF74F78" w:rsidR="0060281A" w:rsidRDefault="00FF268E" w:rsidP="000C5237">
            <w:pPr>
              <w:tabs>
                <w:tab w:val="left" w:pos="166"/>
              </w:tabs>
            </w:pPr>
            <w:r>
              <w:t>Dan Howitt</w:t>
            </w:r>
          </w:p>
        </w:tc>
        <w:tc>
          <w:tcPr>
            <w:tcW w:w="4657" w:type="dxa"/>
          </w:tcPr>
          <w:p w14:paraId="4FCE38EC" w14:textId="22E79CBF" w:rsidR="0060281A" w:rsidRPr="009F2183" w:rsidRDefault="0060281A" w:rsidP="00A83A09">
            <w:pPr>
              <w:tabs>
                <w:tab w:val="left" w:pos="166"/>
              </w:tabs>
              <w:jc w:val="left"/>
            </w:pPr>
            <w:r>
              <w:t>Office of the Police &amp; Crime Commissioner</w:t>
            </w:r>
          </w:p>
        </w:tc>
      </w:tr>
      <w:tr w:rsidR="00FC5530" w:rsidRPr="009F2183" w14:paraId="200FF31F" w14:textId="77777777" w:rsidTr="00706265">
        <w:trPr>
          <w:trHeight w:val="335"/>
        </w:trPr>
        <w:tc>
          <w:tcPr>
            <w:tcW w:w="2005" w:type="dxa"/>
            <w:tcMar>
              <w:top w:w="0" w:type="dxa"/>
              <w:bottom w:w="0" w:type="dxa"/>
            </w:tcMar>
          </w:tcPr>
          <w:p w14:paraId="780E52EF" w14:textId="1BA4A90B" w:rsidR="00FC5530" w:rsidRDefault="00FC5530" w:rsidP="00FC5530">
            <w:pPr>
              <w:jc w:val="left"/>
            </w:pPr>
          </w:p>
        </w:tc>
        <w:tc>
          <w:tcPr>
            <w:tcW w:w="2552" w:type="dxa"/>
          </w:tcPr>
          <w:p w14:paraId="5890A404" w14:textId="0042A8D7" w:rsidR="00FC5530" w:rsidRDefault="00FC5530" w:rsidP="00FC5530">
            <w:pPr>
              <w:tabs>
                <w:tab w:val="left" w:pos="166"/>
              </w:tabs>
            </w:pPr>
            <w:r>
              <w:t>Candida Brudenell</w:t>
            </w:r>
          </w:p>
        </w:tc>
        <w:tc>
          <w:tcPr>
            <w:tcW w:w="4657" w:type="dxa"/>
          </w:tcPr>
          <w:p w14:paraId="3FF11DC5" w14:textId="1853F04A" w:rsidR="00FC5530" w:rsidRDefault="00FC5530" w:rsidP="00FC5530">
            <w:pPr>
              <w:tabs>
                <w:tab w:val="left" w:pos="166"/>
              </w:tabs>
            </w:pPr>
            <w:r>
              <w:t>Retired.  Formerly Assistant Chief Fire Officer at Notts Fire &amp; Rescue Service, and Assistant Chief Executive and Corporate Director for Strategy and Resources at Nottingham City Council</w:t>
            </w:r>
          </w:p>
        </w:tc>
      </w:tr>
      <w:tr w:rsidR="00FC5530" w:rsidRPr="009F2183" w14:paraId="7E8F867D" w14:textId="77777777" w:rsidTr="00706265">
        <w:trPr>
          <w:trHeight w:val="335"/>
        </w:trPr>
        <w:tc>
          <w:tcPr>
            <w:tcW w:w="2005" w:type="dxa"/>
            <w:tcMar>
              <w:top w:w="0" w:type="dxa"/>
              <w:bottom w:w="0" w:type="dxa"/>
            </w:tcMar>
          </w:tcPr>
          <w:p w14:paraId="4DD8631C" w14:textId="77777777" w:rsidR="00FC5530" w:rsidRDefault="00FC5530" w:rsidP="00FC5530">
            <w:pPr>
              <w:jc w:val="left"/>
            </w:pPr>
          </w:p>
        </w:tc>
        <w:tc>
          <w:tcPr>
            <w:tcW w:w="2552" w:type="dxa"/>
          </w:tcPr>
          <w:p w14:paraId="015EFB4C" w14:textId="04431D55" w:rsidR="00FC5530" w:rsidRDefault="00FC5530" w:rsidP="00FC5530">
            <w:pPr>
              <w:tabs>
                <w:tab w:val="left" w:pos="166"/>
              </w:tabs>
            </w:pPr>
            <w:r>
              <w:t>Stella Clarke</w:t>
            </w:r>
          </w:p>
        </w:tc>
        <w:tc>
          <w:tcPr>
            <w:tcW w:w="4657" w:type="dxa"/>
          </w:tcPr>
          <w:p w14:paraId="33DB4915" w14:textId="1DC8EC3F" w:rsidR="00FC5530" w:rsidRDefault="00FC5530" w:rsidP="00FC5530">
            <w:pPr>
              <w:tabs>
                <w:tab w:val="left" w:pos="166"/>
              </w:tabs>
            </w:pPr>
            <w:r>
              <w:t>Gedling Borough Youth Mayor</w:t>
            </w:r>
          </w:p>
        </w:tc>
      </w:tr>
      <w:tr w:rsidR="00FC5530" w:rsidRPr="009F2183" w14:paraId="51ADD7E5" w14:textId="77777777" w:rsidTr="00706265">
        <w:trPr>
          <w:trHeight w:val="335"/>
        </w:trPr>
        <w:tc>
          <w:tcPr>
            <w:tcW w:w="2005" w:type="dxa"/>
            <w:tcMar>
              <w:top w:w="0" w:type="dxa"/>
              <w:bottom w:w="0" w:type="dxa"/>
            </w:tcMar>
          </w:tcPr>
          <w:p w14:paraId="27B11A16" w14:textId="77777777" w:rsidR="00FC5530" w:rsidRDefault="00FC5530" w:rsidP="00FC5530">
            <w:pPr>
              <w:jc w:val="left"/>
            </w:pPr>
          </w:p>
        </w:tc>
        <w:tc>
          <w:tcPr>
            <w:tcW w:w="2552" w:type="dxa"/>
          </w:tcPr>
          <w:p w14:paraId="504297FB" w14:textId="5CD1A4D9" w:rsidR="00FC5530" w:rsidRDefault="00FC5530" w:rsidP="00FC5530">
            <w:pPr>
              <w:tabs>
                <w:tab w:val="left" w:pos="166"/>
              </w:tabs>
            </w:pPr>
            <w:r>
              <w:t>Cllr Keith Girling</w:t>
            </w:r>
          </w:p>
        </w:tc>
        <w:tc>
          <w:tcPr>
            <w:tcW w:w="4657" w:type="dxa"/>
          </w:tcPr>
          <w:p w14:paraId="25CD57CB" w14:textId="71ADF285" w:rsidR="00FC5530" w:rsidRDefault="00FC5530" w:rsidP="00FC5530">
            <w:pPr>
              <w:tabs>
                <w:tab w:val="left" w:pos="166"/>
              </w:tabs>
            </w:pPr>
            <w:r>
              <w:t>PFH Economic Development and Asset Management, Notts County Council</w:t>
            </w:r>
          </w:p>
        </w:tc>
      </w:tr>
      <w:tr w:rsidR="006F62C0" w:rsidRPr="009F2183" w14:paraId="5EDCA615" w14:textId="77777777" w:rsidTr="00706265">
        <w:trPr>
          <w:trHeight w:val="335"/>
        </w:trPr>
        <w:tc>
          <w:tcPr>
            <w:tcW w:w="2005" w:type="dxa"/>
            <w:tcMar>
              <w:top w:w="0" w:type="dxa"/>
              <w:bottom w:w="0" w:type="dxa"/>
            </w:tcMar>
          </w:tcPr>
          <w:p w14:paraId="11F3F0A5" w14:textId="77777777" w:rsidR="006F62C0" w:rsidRDefault="006F62C0" w:rsidP="00FC5530">
            <w:pPr>
              <w:jc w:val="left"/>
            </w:pPr>
          </w:p>
        </w:tc>
        <w:tc>
          <w:tcPr>
            <w:tcW w:w="2552" w:type="dxa"/>
          </w:tcPr>
          <w:p w14:paraId="56639300" w14:textId="6E076215" w:rsidR="006F62C0" w:rsidRDefault="006F62C0" w:rsidP="00FC5530">
            <w:pPr>
              <w:tabs>
                <w:tab w:val="left" w:pos="166"/>
              </w:tabs>
            </w:pPr>
            <w:r>
              <w:t>Val Green MBE</w:t>
            </w:r>
          </w:p>
        </w:tc>
        <w:tc>
          <w:tcPr>
            <w:tcW w:w="4657" w:type="dxa"/>
          </w:tcPr>
          <w:p w14:paraId="450B5585" w14:textId="2539B031" w:rsidR="006F62C0" w:rsidRDefault="006F62C0" w:rsidP="00FC5530">
            <w:pPr>
              <w:tabs>
                <w:tab w:val="left" w:pos="166"/>
              </w:tabs>
            </w:pPr>
            <w:r>
              <w:t>Founder and Chair, Friends of Gedling Borough Memorial Woodland</w:t>
            </w:r>
          </w:p>
        </w:tc>
      </w:tr>
      <w:tr w:rsidR="00FC5530" w:rsidRPr="009F2183" w14:paraId="28B20BDB" w14:textId="77777777" w:rsidTr="00706265">
        <w:trPr>
          <w:trHeight w:val="335"/>
        </w:trPr>
        <w:tc>
          <w:tcPr>
            <w:tcW w:w="2005" w:type="dxa"/>
            <w:tcMar>
              <w:top w:w="0" w:type="dxa"/>
              <w:bottom w:w="0" w:type="dxa"/>
            </w:tcMar>
          </w:tcPr>
          <w:p w14:paraId="2A38F262" w14:textId="77777777" w:rsidR="00FC5530" w:rsidRDefault="00FC5530" w:rsidP="00FC5530">
            <w:pPr>
              <w:jc w:val="left"/>
            </w:pPr>
          </w:p>
        </w:tc>
        <w:tc>
          <w:tcPr>
            <w:tcW w:w="2552" w:type="dxa"/>
          </w:tcPr>
          <w:p w14:paraId="65B7686D" w14:textId="3C951CD0" w:rsidR="00FC5530" w:rsidRDefault="00FC5530" w:rsidP="00FC5530">
            <w:pPr>
              <w:tabs>
                <w:tab w:val="left" w:pos="166"/>
              </w:tabs>
            </w:pPr>
            <w:r>
              <w:t>Michael Payne MP</w:t>
            </w:r>
          </w:p>
        </w:tc>
        <w:tc>
          <w:tcPr>
            <w:tcW w:w="4657" w:type="dxa"/>
          </w:tcPr>
          <w:p w14:paraId="482E063C" w14:textId="3F7F34A0" w:rsidR="00FC5530" w:rsidRDefault="00FC5530" w:rsidP="00FC5530">
            <w:pPr>
              <w:tabs>
                <w:tab w:val="left" w:pos="166"/>
              </w:tabs>
            </w:pPr>
            <w:r>
              <w:t xml:space="preserve">MP for Gedling </w:t>
            </w:r>
          </w:p>
        </w:tc>
      </w:tr>
      <w:tr w:rsidR="00FC5530" w:rsidRPr="009F2183" w14:paraId="210C5FD4" w14:textId="77777777" w:rsidTr="00706265">
        <w:trPr>
          <w:trHeight w:val="335"/>
        </w:trPr>
        <w:tc>
          <w:tcPr>
            <w:tcW w:w="2005" w:type="dxa"/>
            <w:tcMar>
              <w:top w:w="0" w:type="dxa"/>
              <w:bottom w:w="0" w:type="dxa"/>
            </w:tcMar>
          </w:tcPr>
          <w:p w14:paraId="497041BB" w14:textId="77777777" w:rsidR="00FC5530" w:rsidRDefault="00FC5530" w:rsidP="00FC5530">
            <w:pPr>
              <w:jc w:val="left"/>
            </w:pPr>
          </w:p>
        </w:tc>
        <w:tc>
          <w:tcPr>
            <w:tcW w:w="2552" w:type="dxa"/>
          </w:tcPr>
          <w:p w14:paraId="72967234" w14:textId="4FE3F5AD" w:rsidR="00FC5530" w:rsidRDefault="00FC5530" w:rsidP="00FC5530">
            <w:pPr>
              <w:tabs>
                <w:tab w:val="left" w:pos="166"/>
              </w:tabs>
            </w:pPr>
            <w:r>
              <w:t>John Taylor</w:t>
            </w:r>
          </w:p>
        </w:tc>
        <w:tc>
          <w:tcPr>
            <w:tcW w:w="4657" w:type="dxa"/>
          </w:tcPr>
          <w:p w14:paraId="10A83BD7" w14:textId="7754C091" w:rsidR="00FC5530" w:rsidRDefault="00FC5530" w:rsidP="00FC5530">
            <w:pPr>
              <w:tabs>
                <w:tab w:val="left" w:pos="166"/>
              </w:tabs>
            </w:pPr>
            <w:r>
              <w:t>Planning and Property Consultant, Entente/Purico Ltd</w:t>
            </w:r>
          </w:p>
        </w:tc>
      </w:tr>
      <w:tr w:rsidR="00FC5530" w:rsidRPr="009F2183" w14:paraId="2698249B" w14:textId="77777777" w:rsidTr="00706265">
        <w:trPr>
          <w:trHeight w:val="335"/>
        </w:trPr>
        <w:tc>
          <w:tcPr>
            <w:tcW w:w="2005" w:type="dxa"/>
            <w:tcMar>
              <w:top w:w="0" w:type="dxa"/>
              <w:bottom w:w="0" w:type="dxa"/>
            </w:tcMar>
          </w:tcPr>
          <w:p w14:paraId="4869FC86" w14:textId="16F5CBD0" w:rsidR="00FC5530" w:rsidRDefault="00FC5530" w:rsidP="00FC5530">
            <w:pPr>
              <w:jc w:val="left"/>
            </w:pPr>
            <w:r>
              <w:t>Board Members (non-voting):</w:t>
            </w:r>
          </w:p>
        </w:tc>
        <w:tc>
          <w:tcPr>
            <w:tcW w:w="2552" w:type="dxa"/>
          </w:tcPr>
          <w:p w14:paraId="25098C21" w14:textId="5D14918D" w:rsidR="00FC5530" w:rsidRDefault="00FC5530" w:rsidP="00FC5530">
            <w:pPr>
              <w:tabs>
                <w:tab w:val="left" w:pos="166"/>
              </w:tabs>
            </w:pPr>
            <w:r>
              <w:t>Claire Ward</w:t>
            </w:r>
          </w:p>
        </w:tc>
        <w:tc>
          <w:tcPr>
            <w:tcW w:w="4657" w:type="dxa"/>
          </w:tcPr>
          <w:p w14:paraId="7A519398" w14:textId="63E0BA32" w:rsidR="00FC5530" w:rsidRDefault="00FC5530" w:rsidP="00FC5530">
            <w:pPr>
              <w:tabs>
                <w:tab w:val="left" w:pos="166"/>
              </w:tabs>
            </w:pPr>
            <w:r>
              <w:t>Mayor, EMCCA</w:t>
            </w:r>
          </w:p>
        </w:tc>
      </w:tr>
      <w:tr w:rsidR="00501C49" w:rsidRPr="009F2183" w14:paraId="15680F62" w14:textId="77777777" w:rsidTr="00706265">
        <w:trPr>
          <w:trHeight w:val="335"/>
        </w:trPr>
        <w:tc>
          <w:tcPr>
            <w:tcW w:w="2005" w:type="dxa"/>
            <w:tcMar>
              <w:top w:w="0" w:type="dxa"/>
              <w:bottom w:w="0" w:type="dxa"/>
            </w:tcMar>
          </w:tcPr>
          <w:p w14:paraId="54E1875D" w14:textId="7D855E70" w:rsidR="00501C49" w:rsidRDefault="00501C49" w:rsidP="00501C49">
            <w:pPr>
              <w:jc w:val="left"/>
            </w:pPr>
          </w:p>
        </w:tc>
        <w:tc>
          <w:tcPr>
            <w:tcW w:w="2552" w:type="dxa"/>
          </w:tcPr>
          <w:p w14:paraId="6B12E8A1" w14:textId="5D738645" w:rsidR="00501C49" w:rsidRDefault="00501C49" w:rsidP="00501C49">
            <w:pPr>
              <w:tabs>
                <w:tab w:val="left" w:pos="166"/>
              </w:tabs>
            </w:pPr>
            <w:r>
              <w:t>Melanie Phythian</w:t>
            </w:r>
          </w:p>
        </w:tc>
        <w:tc>
          <w:tcPr>
            <w:tcW w:w="4657" w:type="dxa"/>
          </w:tcPr>
          <w:p w14:paraId="4F734D44" w14:textId="33F2F2B0" w:rsidR="00501C49" w:rsidRDefault="00501C49" w:rsidP="00501C49">
            <w:pPr>
              <w:tabs>
                <w:tab w:val="left" w:pos="166"/>
              </w:tabs>
            </w:pPr>
            <w:r>
              <w:t xml:space="preserve">Deputy Area </w:t>
            </w:r>
            <w:proofErr w:type="gramStart"/>
            <w:r>
              <w:t>Lead</w:t>
            </w:r>
            <w:proofErr w:type="gramEnd"/>
            <w:r>
              <w:t>, Notts of Cities and Local Growth Unit, MHCLG</w:t>
            </w:r>
          </w:p>
        </w:tc>
      </w:tr>
      <w:tr w:rsidR="00501C49" w:rsidRPr="009F2183" w14:paraId="125287B8" w14:textId="77777777" w:rsidTr="00706265">
        <w:trPr>
          <w:trHeight w:val="335"/>
        </w:trPr>
        <w:tc>
          <w:tcPr>
            <w:tcW w:w="2005" w:type="dxa"/>
            <w:tcMar>
              <w:top w:w="0" w:type="dxa"/>
              <w:bottom w:w="0" w:type="dxa"/>
            </w:tcMar>
          </w:tcPr>
          <w:p w14:paraId="0286604A" w14:textId="06AAF421" w:rsidR="00501C49" w:rsidRDefault="00501C49" w:rsidP="00501C49">
            <w:pPr>
              <w:jc w:val="left"/>
            </w:pPr>
          </w:p>
        </w:tc>
        <w:tc>
          <w:tcPr>
            <w:tcW w:w="2552" w:type="dxa"/>
          </w:tcPr>
          <w:p w14:paraId="7828A94E" w14:textId="0A5519D1" w:rsidR="00501C49" w:rsidRDefault="00501C49" w:rsidP="00501C49">
            <w:pPr>
              <w:tabs>
                <w:tab w:val="left" w:pos="166"/>
              </w:tabs>
            </w:pPr>
            <w:r>
              <w:t>Lynne Sharpe</w:t>
            </w:r>
          </w:p>
        </w:tc>
        <w:tc>
          <w:tcPr>
            <w:tcW w:w="4657" w:type="dxa"/>
          </w:tcPr>
          <w:p w14:paraId="4AF41EE8" w14:textId="7DCC0C29" w:rsidR="00501C49" w:rsidRDefault="00501C49" w:rsidP="00501C49">
            <w:pPr>
              <w:tabs>
                <w:tab w:val="left" w:pos="166"/>
              </w:tabs>
            </w:pPr>
            <w:r>
              <w:t>Associate Director of Estates, Nottingham and Notts NHS Integrated Care Board</w:t>
            </w:r>
          </w:p>
        </w:tc>
      </w:tr>
    </w:tbl>
    <w:p w14:paraId="13C4ED7C" w14:textId="77777777" w:rsidR="00DE2998" w:rsidRDefault="00DE2998" w:rsidP="00FD000B">
      <w:r>
        <w:rPr>
          <w:vanish/>
        </w:rPr>
        <w:t>&lt;AI1&gt;</w:t>
      </w:r>
    </w:p>
    <w:p w14:paraId="0BC4DB4C" w14:textId="77777777" w:rsidR="00227A6E" w:rsidRPr="00DE2998" w:rsidRDefault="00227A6E" w:rsidP="00FD000B">
      <w:pPr>
        <w:rPr>
          <w:vanish/>
        </w:rPr>
      </w:pPr>
    </w:p>
    <w:p w14:paraId="04D75E28" w14:textId="77777777" w:rsidR="00DE2998" w:rsidRPr="00DE2998" w:rsidRDefault="00DE2998" w:rsidP="00FD000B"/>
    <w:tbl>
      <w:tblPr>
        <w:tblW w:w="9054" w:type="dxa"/>
        <w:tblInd w:w="-142" w:type="dxa"/>
        <w:tblLayout w:type="fixed"/>
        <w:tblLook w:val="01E0" w:firstRow="1" w:lastRow="1" w:firstColumn="1" w:lastColumn="1" w:noHBand="0" w:noVBand="0"/>
      </w:tblPr>
      <w:tblGrid>
        <w:gridCol w:w="1154"/>
        <w:gridCol w:w="7900"/>
      </w:tblGrid>
      <w:tr w:rsidR="00DE2998" w:rsidRPr="00DE2998" w14:paraId="15E1FB7F" w14:textId="77777777" w:rsidTr="000C5237">
        <w:tc>
          <w:tcPr>
            <w:tcW w:w="1154" w:type="dxa"/>
          </w:tcPr>
          <w:p w14:paraId="5543C92C" w14:textId="1C85DC86" w:rsidR="00DE2998" w:rsidRPr="00DE2998" w:rsidRDefault="004622DB" w:rsidP="00FD000B">
            <w:pPr>
              <w:rPr>
                <w:szCs w:val="22"/>
              </w:rPr>
            </w:pPr>
            <w:r>
              <w:rPr>
                <w:szCs w:val="22"/>
              </w:rPr>
              <w:t>24.</w:t>
            </w:r>
            <w:r w:rsidR="00232FB3">
              <w:rPr>
                <w:szCs w:val="22"/>
              </w:rPr>
              <w:t>0</w:t>
            </w:r>
            <w:r w:rsidR="00361FB7">
              <w:rPr>
                <w:szCs w:val="22"/>
              </w:rPr>
              <w:t>17</w:t>
            </w:r>
          </w:p>
        </w:tc>
        <w:tc>
          <w:tcPr>
            <w:tcW w:w="7900" w:type="dxa"/>
          </w:tcPr>
          <w:p w14:paraId="24897002" w14:textId="6D5CE85E" w:rsidR="00DE2998" w:rsidRPr="00DE2998" w:rsidRDefault="00232FB3" w:rsidP="00FD000B">
            <w:pPr>
              <w:rPr>
                <w:b/>
                <w:caps/>
                <w:szCs w:val="24"/>
              </w:rPr>
            </w:pPr>
            <w:r>
              <w:rPr>
                <w:b/>
                <w:caps/>
                <w:szCs w:val="24"/>
              </w:rPr>
              <w:t>introduction and apologies</w:t>
            </w:r>
            <w:r w:rsidR="00DE2998">
              <w:rPr>
                <w:b/>
                <w:caps/>
                <w:szCs w:val="24"/>
              </w:rPr>
              <w:t xml:space="preserve"> </w:t>
            </w:r>
          </w:p>
          <w:p w14:paraId="479ABA18" w14:textId="77777777" w:rsidR="00DE2998" w:rsidRPr="00DE2998" w:rsidRDefault="00DE2998" w:rsidP="00FD000B">
            <w:pPr>
              <w:rPr>
                <w:b/>
                <w:caps/>
                <w:szCs w:val="24"/>
              </w:rPr>
            </w:pPr>
          </w:p>
        </w:tc>
      </w:tr>
    </w:tbl>
    <w:p w14:paraId="7410A761" w14:textId="3F88FF98" w:rsidR="00DE2998" w:rsidRDefault="008D0CDC" w:rsidP="0060281A">
      <w:pPr>
        <w:ind w:left="1134"/>
        <w:rPr>
          <w:szCs w:val="24"/>
        </w:rPr>
      </w:pPr>
      <w:r>
        <w:rPr>
          <w:szCs w:val="24"/>
        </w:rPr>
        <w:t>Introductions were made and apologies noted.</w:t>
      </w:r>
    </w:p>
    <w:p w14:paraId="2ADCDD7D" w14:textId="77777777" w:rsidR="002E3CE8" w:rsidRDefault="002E3CE8" w:rsidP="0060281A">
      <w:pPr>
        <w:ind w:left="1134"/>
        <w:rPr>
          <w:szCs w:val="24"/>
        </w:rPr>
      </w:pPr>
    </w:p>
    <w:p w14:paraId="07526FBC" w14:textId="305BD35F" w:rsidR="00A41A8C" w:rsidRDefault="00361FB7" w:rsidP="00361FB7">
      <w:pPr>
        <w:ind w:left="1134"/>
        <w:rPr>
          <w:szCs w:val="24"/>
        </w:rPr>
      </w:pPr>
      <w:r>
        <w:rPr>
          <w:szCs w:val="24"/>
        </w:rPr>
        <w:t>Natalie Osei confirmed that as there were less than six board members present, the meeting was not quorate. It was agreed that the meeting would take place but that no formal voting could happen, except f</w:t>
      </w:r>
      <w:r w:rsidR="00103172">
        <w:rPr>
          <w:szCs w:val="24"/>
        </w:rPr>
        <w:t>or</w:t>
      </w:r>
      <w:r>
        <w:rPr>
          <w:szCs w:val="24"/>
        </w:rPr>
        <w:t xml:space="preserve"> </w:t>
      </w:r>
      <w:r w:rsidR="002E3CE8">
        <w:rPr>
          <w:szCs w:val="24"/>
        </w:rPr>
        <w:t>approval of the minutes of the previous meeting</w:t>
      </w:r>
      <w:r>
        <w:rPr>
          <w:szCs w:val="24"/>
        </w:rPr>
        <w:t>.</w:t>
      </w:r>
    </w:p>
    <w:p w14:paraId="166342BD" w14:textId="75C71369" w:rsidR="00A41A8C" w:rsidRDefault="00A41A8C" w:rsidP="0060281A">
      <w:pPr>
        <w:ind w:left="1134"/>
        <w:rPr>
          <w:szCs w:val="24"/>
        </w:rPr>
      </w:pPr>
    </w:p>
    <w:p w14:paraId="3DF221DC" w14:textId="77777777" w:rsidR="00DE2998" w:rsidRPr="00DE2998" w:rsidRDefault="00DE2998" w:rsidP="00FD000B">
      <w:pPr>
        <w:rPr>
          <w:vanish/>
        </w:rPr>
      </w:pPr>
      <w:r>
        <w:rPr>
          <w:vanish/>
        </w:rPr>
        <w:t>&lt;/AI1&gt;</w:t>
      </w:r>
    </w:p>
    <w:p w14:paraId="0D09C4E0" w14:textId="77777777" w:rsidR="00DE2998" w:rsidRPr="00DE2998" w:rsidRDefault="00DE2998" w:rsidP="00FD000B">
      <w:pPr>
        <w:rPr>
          <w:vanish/>
        </w:rPr>
      </w:pPr>
      <w:r>
        <w:rPr>
          <w:vanish/>
        </w:rPr>
        <w:t>&lt;AI2&gt;</w:t>
      </w:r>
    </w:p>
    <w:p w14:paraId="4AD27195" w14:textId="77777777" w:rsidR="00DE2998" w:rsidRPr="00DE2998" w:rsidRDefault="00DE2998" w:rsidP="00FD000B"/>
    <w:tbl>
      <w:tblPr>
        <w:tblW w:w="9054" w:type="dxa"/>
        <w:tblInd w:w="-142" w:type="dxa"/>
        <w:tblLayout w:type="fixed"/>
        <w:tblLook w:val="01E0" w:firstRow="1" w:lastRow="1" w:firstColumn="1" w:lastColumn="1" w:noHBand="0" w:noVBand="0"/>
      </w:tblPr>
      <w:tblGrid>
        <w:gridCol w:w="1154"/>
        <w:gridCol w:w="7900"/>
      </w:tblGrid>
      <w:tr w:rsidR="00DE2998" w:rsidRPr="00DE2998" w14:paraId="5A1713E1" w14:textId="77777777" w:rsidTr="0060281A">
        <w:tc>
          <w:tcPr>
            <w:tcW w:w="1154" w:type="dxa"/>
          </w:tcPr>
          <w:p w14:paraId="42DA7071" w14:textId="76241662" w:rsidR="00DE2998" w:rsidRDefault="004622DB" w:rsidP="00FD000B">
            <w:pPr>
              <w:rPr>
                <w:szCs w:val="22"/>
              </w:rPr>
            </w:pPr>
            <w:r>
              <w:rPr>
                <w:szCs w:val="22"/>
              </w:rPr>
              <w:t>24.</w:t>
            </w:r>
            <w:r w:rsidR="00232FB3">
              <w:rPr>
                <w:szCs w:val="22"/>
              </w:rPr>
              <w:t>0</w:t>
            </w:r>
            <w:r w:rsidR="00FF268E">
              <w:rPr>
                <w:szCs w:val="22"/>
              </w:rPr>
              <w:t>1</w:t>
            </w:r>
            <w:r w:rsidR="00361FB7">
              <w:rPr>
                <w:szCs w:val="22"/>
              </w:rPr>
              <w:t>8</w:t>
            </w:r>
          </w:p>
          <w:p w14:paraId="065C416A" w14:textId="48F70623" w:rsidR="004622DB" w:rsidRPr="00DE2998" w:rsidRDefault="004622DB" w:rsidP="00FD000B">
            <w:pPr>
              <w:rPr>
                <w:szCs w:val="22"/>
              </w:rPr>
            </w:pPr>
          </w:p>
        </w:tc>
        <w:tc>
          <w:tcPr>
            <w:tcW w:w="7900" w:type="dxa"/>
          </w:tcPr>
          <w:p w14:paraId="4E778430" w14:textId="602194FA" w:rsidR="00DE2998" w:rsidRPr="00DE2998" w:rsidRDefault="00FF268E" w:rsidP="00FD000B">
            <w:pPr>
              <w:rPr>
                <w:b/>
                <w:caps/>
                <w:szCs w:val="24"/>
              </w:rPr>
            </w:pPr>
            <w:r>
              <w:rPr>
                <w:b/>
                <w:caps/>
                <w:szCs w:val="24"/>
              </w:rPr>
              <w:t>minutes of the previous meeting</w:t>
            </w:r>
          </w:p>
        </w:tc>
      </w:tr>
    </w:tbl>
    <w:p w14:paraId="533F0536" w14:textId="4520F6F8" w:rsidR="002E3CE8" w:rsidRDefault="00B01193" w:rsidP="0001068A">
      <w:pPr>
        <w:ind w:left="1134"/>
        <w:divId w:val="1484197382"/>
        <w:rPr>
          <w:rFonts w:cs="Arial"/>
          <w:szCs w:val="24"/>
        </w:rPr>
      </w:pPr>
      <w:r>
        <w:rPr>
          <w:rFonts w:cs="Arial"/>
          <w:szCs w:val="24"/>
        </w:rPr>
        <w:t>The minutes of the previous meeting were discussed, and it was agreed they were a correct record of the previous meeting.</w:t>
      </w:r>
    </w:p>
    <w:p w14:paraId="63359DEC" w14:textId="77777777" w:rsidR="00B01193" w:rsidRDefault="00B01193" w:rsidP="0001068A">
      <w:pPr>
        <w:ind w:left="1134"/>
        <w:divId w:val="1484197382"/>
        <w:rPr>
          <w:rFonts w:cs="Arial"/>
          <w:szCs w:val="24"/>
        </w:rPr>
      </w:pPr>
    </w:p>
    <w:p w14:paraId="43372ED2" w14:textId="0B56D790" w:rsidR="00D977E2" w:rsidRPr="007F2378" w:rsidRDefault="009B12DD" w:rsidP="0001068A">
      <w:pPr>
        <w:ind w:left="1134"/>
        <w:divId w:val="1484197382"/>
        <w:rPr>
          <w:rFonts w:cs="Arial"/>
          <w:b/>
          <w:bCs/>
          <w:szCs w:val="24"/>
        </w:rPr>
      </w:pPr>
      <w:r w:rsidRPr="007F2378">
        <w:rPr>
          <w:rFonts w:cs="Arial"/>
          <w:b/>
          <w:bCs/>
          <w:szCs w:val="24"/>
        </w:rPr>
        <w:t>Decision:  The minutes of the previous meeting to be agreed</w:t>
      </w:r>
      <w:r w:rsidR="00361FB7">
        <w:rPr>
          <w:rFonts w:cs="Arial"/>
          <w:b/>
          <w:bCs/>
          <w:szCs w:val="24"/>
        </w:rPr>
        <w:t>.</w:t>
      </w:r>
    </w:p>
    <w:p w14:paraId="2432FD65" w14:textId="77777777" w:rsidR="009B12DD" w:rsidRDefault="009B12DD" w:rsidP="0001068A">
      <w:pPr>
        <w:ind w:left="1134"/>
        <w:divId w:val="1484197382"/>
        <w:rPr>
          <w:rFonts w:cs="Arial"/>
          <w:szCs w:val="24"/>
        </w:rPr>
      </w:pPr>
    </w:p>
    <w:p w14:paraId="729409C1" w14:textId="0986D059" w:rsidR="00DE6702" w:rsidRDefault="009B12DD" w:rsidP="0001068A">
      <w:pPr>
        <w:ind w:left="1134"/>
        <w:divId w:val="1484197382"/>
        <w:rPr>
          <w:rFonts w:cs="Arial"/>
          <w:szCs w:val="24"/>
        </w:rPr>
      </w:pPr>
      <w:r>
        <w:rPr>
          <w:rFonts w:cs="Arial"/>
          <w:szCs w:val="24"/>
        </w:rPr>
        <w:t xml:space="preserve">For:  </w:t>
      </w:r>
      <w:r w:rsidR="00DE6702">
        <w:rPr>
          <w:rFonts w:cs="Arial"/>
          <w:szCs w:val="24"/>
        </w:rPr>
        <w:t>D</w:t>
      </w:r>
      <w:r>
        <w:rPr>
          <w:rFonts w:cs="Arial"/>
          <w:szCs w:val="24"/>
        </w:rPr>
        <w:t xml:space="preserve">awn </w:t>
      </w:r>
      <w:r w:rsidR="00DE6702">
        <w:rPr>
          <w:rFonts w:cs="Arial"/>
          <w:szCs w:val="24"/>
        </w:rPr>
        <w:t>E</w:t>
      </w:r>
      <w:r>
        <w:rPr>
          <w:rFonts w:cs="Arial"/>
          <w:szCs w:val="24"/>
        </w:rPr>
        <w:t>dwards</w:t>
      </w:r>
      <w:r w:rsidR="00DE6702">
        <w:rPr>
          <w:rFonts w:cs="Arial"/>
          <w:szCs w:val="24"/>
        </w:rPr>
        <w:t xml:space="preserve">, </w:t>
      </w:r>
      <w:r>
        <w:rPr>
          <w:rFonts w:cs="Arial"/>
          <w:szCs w:val="24"/>
        </w:rPr>
        <w:t>Nathan Kenney, Sir John Peace,</w:t>
      </w:r>
      <w:r w:rsidR="00DE6702">
        <w:rPr>
          <w:rFonts w:cs="Arial"/>
          <w:szCs w:val="24"/>
        </w:rPr>
        <w:t xml:space="preserve"> P</w:t>
      </w:r>
      <w:r>
        <w:rPr>
          <w:rFonts w:cs="Arial"/>
          <w:szCs w:val="24"/>
        </w:rPr>
        <w:t xml:space="preserve">addy </w:t>
      </w:r>
      <w:r w:rsidR="00DE6702">
        <w:rPr>
          <w:rFonts w:cs="Arial"/>
          <w:szCs w:val="24"/>
        </w:rPr>
        <w:t>T</w:t>
      </w:r>
      <w:r>
        <w:rPr>
          <w:rFonts w:cs="Arial"/>
          <w:szCs w:val="24"/>
        </w:rPr>
        <w:t>ipping</w:t>
      </w:r>
      <w:r w:rsidR="00361FB7">
        <w:rPr>
          <w:rFonts w:cs="Arial"/>
          <w:szCs w:val="24"/>
        </w:rPr>
        <w:t xml:space="preserve"> </w:t>
      </w:r>
      <w:r w:rsidR="00512F93">
        <w:rPr>
          <w:rFonts w:cs="Arial"/>
          <w:szCs w:val="24"/>
        </w:rPr>
        <w:t>and</w:t>
      </w:r>
      <w:r w:rsidR="00361FB7">
        <w:rPr>
          <w:rFonts w:cs="Arial"/>
          <w:szCs w:val="24"/>
        </w:rPr>
        <w:t xml:space="preserve"> Dr Ian Campbell</w:t>
      </w:r>
    </w:p>
    <w:p w14:paraId="1AC2116A" w14:textId="77777777" w:rsidR="009B12DD" w:rsidRDefault="009B12DD" w:rsidP="0001068A">
      <w:pPr>
        <w:ind w:left="1134"/>
        <w:divId w:val="1484197382"/>
        <w:rPr>
          <w:rFonts w:cs="Arial"/>
          <w:szCs w:val="24"/>
        </w:rPr>
      </w:pPr>
    </w:p>
    <w:p w14:paraId="2C179E47" w14:textId="11311946" w:rsidR="009B12DD" w:rsidRDefault="009B12DD" w:rsidP="0001068A">
      <w:pPr>
        <w:ind w:left="1134"/>
        <w:divId w:val="1484197382"/>
        <w:rPr>
          <w:rFonts w:cs="Arial"/>
          <w:szCs w:val="24"/>
        </w:rPr>
      </w:pPr>
      <w:r>
        <w:rPr>
          <w:rFonts w:cs="Arial"/>
          <w:szCs w:val="24"/>
        </w:rPr>
        <w:lastRenderedPageBreak/>
        <w:t>Against:  None</w:t>
      </w:r>
    </w:p>
    <w:p w14:paraId="4C64086F" w14:textId="77777777" w:rsidR="009B12DD" w:rsidRDefault="009B12DD" w:rsidP="0001068A">
      <w:pPr>
        <w:ind w:left="1134"/>
        <w:divId w:val="1484197382"/>
        <w:rPr>
          <w:rFonts w:cs="Arial"/>
          <w:szCs w:val="24"/>
        </w:rPr>
      </w:pPr>
    </w:p>
    <w:p w14:paraId="0D3E6241" w14:textId="2A012B55" w:rsidR="007F2378" w:rsidRDefault="009B12DD" w:rsidP="0001068A">
      <w:pPr>
        <w:ind w:left="1134"/>
        <w:divId w:val="1484197382"/>
        <w:rPr>
          <w:rFonts w:cs="Arial"/>
          <w:szCs w:val="24"/>
        </w:rPr>
      </w:pPr>
      <w:r>
        <w:rPr>
          <w:rFonts w:cs="Arial"/>
          <w:szCs w:val="24"/>
        </w:rPr>
        <w:t xml:space="preserve">Abstentions:  </w:t>
      </w:r>
      <w:r w:rsidR="00361FB7">
        <w:rPr>
          <w:rFonts w:cs="Arial"/>
          <w:szCs w:val="24"/>
        </w:rPr>
        <w:t>None</w:t>
      </w:r>
    </w:p>
    <w:p w14:paraId="105B39BA" w14:textId="77777777" w:rsidR="00ED0B6A" w:rsidRDefault="00ED0B6A" w:rsidP="00D6421B">
      <w:pPr>
        <w:divId w:val="1484197382"/>
        <w:rPr>
          <w:rFonts w:cs="Arial"/>
          <w:szCs w:val="24"/>
        </w:rPr>
      </w:pPr>
    </w:p>
    <w:p w14:paraId="568ED7BF" w14:textId="77777777" w:rsidR="00DE2998" w:rsidRPr="00DE2998" w:rsidRDefault="00DE2998" w:rsidP="00FD000B">
      <w:pPr>
        <w:rPr>
          <w:vanish/>
        </w:rPr>
      </w:pPr>
      <w:r>
        <w:rPr>
          <w:vanish/>
        </w:rPr>
        <w:t>&lt;/AI2&gt;</w:t>
      </w:r>
    </w:p>
    <w:p w14:paraId="40F7A323" w14:textId="77777777" w:rsidR="00DE2998" w:rsidRPr="00DE2998" w:rsidRDefault="00DE2998" w:rsidP="00FD000B">
      <w:pPr>
        <w:rPr>
          <w:vanish/>
        </w:rPr>
      </w:pPr>
      <w:r>
        <w:rPr>
          <w:vanish/>
        </w:rPr>
        <w:t>&lt;AI3&gt;</w:t>
      </w:r>
    </w:p>
    <w:p w14:paraId="773A4D01" w14:textId="77777777" w:rsidR="00DE2998" w:rsidRPr="00DE2998" w:rsidRDefault="00DE2998" w:rsidP="00FD000B"/>
    <w:tbl>
      <w:tblPr>
        <w:tblW w:w="9054" w:type="dxa"/>
        <w:tblInd w:w="-142" w:type="dxa"/>
        <w:tblLayout w:type="fixed"/>
        <w:tblLook w:val="01E0" w:firstRow="1" w:lastRow="1" w:firstColumn="1" w:lastColumn="1" w:noHBand="0" w:noVBand="0"/>
      </w:tblPr>
      <w:tblGrid>
        <w:gridCol w:w="1154"/>
        <w:gridCol w:w="7900"/>
      </w:tblGrid>
      <w:tr w:rsidR="00DE2998" w:rsidRPr="00DE2998" w14:paraId="1454C93C" w14:textId="77777777" w:rsidTr="0060281A">
        <w:tc>
          <w:tcPr>
            <w:tcW w:w="1154" w:type="dxa"/>
          </w:tcPr>
          <w:p w14:paraId="12A910A8" w14:textId="72E895D3" w:rsidR="00DE2998" w:rsidRPr="00DE2998" w:rsidRDefault="004622DB" w:rsidP="00FD000B">
            <w:pPr>
              <w:rPr>
                <w:szCs w:val="22"/>
              </w:rPr>
            </w:pPr>
            <w:r>
              <w:rPr>
                <w:szCs w:val="22"/>
              </w:rPr>
              <w:t>24.</w:t>
            </w:r>
            <w:r w:rsidR="00232FB3">
              <w:rPr>
                <w:szCs w:val="22"/>
              </w:rPr>
              <w:t>0</w:t>
            </w:r>
            <w:r w:rsidR="00FF268E">
              <w:rPr>
                <w:szCs w:val="22"/>
              </w:rPr>
              <w:t>1</w:t>
            </w:r>
            <w:r w:rsidR="00361FB7">
              <w:rPr>
                <w:szCs w:val="22"/>
              </w:rPr>
              <w:t>9</w:t>
            </w:r>
          </w:p>
        </w:tc>
        <w:tc>
          <w:tcPr>
            <w:tcW w:w="7900" w:type="dxa"/>
          </w:tcPr>
          <w:p w14:paraId="7AF0C915" w14:textId="49D72056" w:rsidR="00DE2998" w:rsidRPr="00DE2998" w:rsidRDefault="00361FB7" w:rsidP="00FD000B">
            <w:pPr>
              <w:rPr>
                <w:b/>
                <w:caps/>
                <w:szCs w:val="24"/>
              </w:rPr>
            </w:pPr>
            <w:r>
              <w:rPr>
                <w:b/>
                <w:caps/>
                <w:szCs w:val="24"/>
              </w:rPr>
              <w:t>matters</w:t>
            </w:r>
            <w:r w:rsidR="00FF268E">
              <w:rPr>
                <w:b/>
                <w:caps/>
                <w:szCs w:val="24"/>
              </w:rPr>
              <w:t xml:space="preserve"> ARISING</w:t>
            </w:r>
          </w:p>
          <w:p w14:paraId="025F127C" w14:textId="77777777" w:rsidR="009B12DD" w:rsidRPr="00DE2998" w:rsidRDefault="009B12DD" w:rsidP="00C14280">
            <w:pPr>
              <w:rPr>
                <w:b/>
                <w:caps/>
                <w:szCs w:val="24"/>
              </w:rPr>
            </w:pPr>
          </w:p>
        </w:tc>
      </w:tr>
    </w:tbl>
    <w:p w14:paraId="31B1AFB8" w14:textId="7495BF22" w:rsidR="00B01193" w:rsidRPr="00B01193" w:rsidRDefault="00B01193" w:rsidP="00B01193">
      <w:pPr>
        <w:ind w:left="1134"/>
        <w:rPr>
          <w:szCs w:val="24"/>
          <w:u w:val="single"/>
        </w:rPr>
      </w:pPr>
      <w:r>
        <w:rPr>
          <w:szCs w:val="24"/>
          <w:u w:val="single"/>
        </w:rPr>
        <w:t>Letter to MHCLG regarding programme timescales</w:t>
      </w:r>
    </w:p>
    <w:p w14:paraId="08AEEEAE" w14:textId="77777777" w:rsidR="00B01193" w:rsidRDefault="00B01193" w:rsidP="00B01193">
      <w:pPr>
        <w:ind w:left="1134"/>
        <w:rPr>
          <w:rFonts w:cs="Arial"/>
          <w:szCs w:val="24"/>
        </w:rPr>
      </w:pPr>
    </w:p>
    <w:p w14:paraId="10AC7AB2" w14:textId="652A6116" w:rsidR="00B01193" w:rsidRDefault="00B01193" w:rsidP="00B01193">
      <w:pPr>
        <w:ind w:left="1134"/>
        <w:rPr>
          <w:rFonts w:cs="Arial"/>
          <w:szCs w:val="24"/>
        </w:rPr>
      </w:pPr>
      <w:r>
        <w:rPr>
          <w:rFonts w:cs="Arial"/>
          <w:szCs w:val="24"/>
        </w:rPr>
        <w:t>A draft letter, which was appended to meeting invite, was discussed to get the boards views on whether it should be sent or not seeing as similar correspondence has been sent from East Midlands representatives of local town boards.</w:t>
      </w:r>
    </w:p>
    <w:p w14:paraId="427473E4" w14:textId="77777777" w:rsidR="00B01193" w:rsidRDefault="00B01193" w:rsidP="00B01193">
      <w:pPr>
        <w:ind w:left="1134"/>
        <w:rPr>
          <w:rFonts w:cs="Arial"/>
          <w:szCs w:val="24"/>
        </w:rPr>
      </w:pPr>
    </w:p>
    <w:p w14:paraId="3DEAD3FE" w14:textId="35AB3905" w:rsidR="00B01193" w:rsidRDefault="00B01193" w:rsidP="00B01193">
      <w:pPr>
        <w:ind w:left="1134"/>
        <w:rPr>
          <w:rFonts w:cs="Arial"/>
          <w:szCs w:val="24"/>
        </w:rPr>
      </w:pPr>
      <w:r>
        <w:rPr>
          <w:rFonts w:cs="Arial"/>
          <w:szCs w:val="24"/>
        </w:rPr>
        <w:t xml:space="preserve">It was unanimously agreed that Sir John send the letter to Alex Norris to show the boards strong commitment to this plan. </w:t>
      </w:r>
    </w:p>
    <w:p w14:paraId="15524959" w14:textId="77777777" w:rsidR="00C14280" w:rsidRDefault="00C14280" w:rsidP="00B01193">
      <w:pPr>
        <w:rPr>
          <w:szCs w:val="24"/>
        </w:rPr>
      </w:pPr>
    </w:p>
    <w:p w14:paraId="477FB577" w14:textId="556C2907" w:rsidR="00C14280" w:rsidRPr="00C14280" w:rsidRDefault="00C14280" w:rsidP="00FF268E">
      <w:pPr>
        <w:ind w:left="1134"/>
        <w:rPr>
          <w:b/>
          <w:bCs/>
          <w:szCs w:val="24"/>
        </w:rPr>
      </w:pPr>
      <w:r w:rsidRPr="00C14280">
        <w:rPr>
          <w:b/>
          <w:bCs/>
          <w:szCs w:val="24"/>
        </w:rPr>
        <w:t xml:space="preserve">Decision:  To </w:t>
      </w:r>
      <w:r w:rsidR="00B01193">
        <w:rPr>
          <w:b/>
          <w:bCs/>
          <w:szCs w:val="24"/>
        </w:rPr>
        <w:t>send the letter to the Under-Secretary of State, Alex Norris MP</w:t>
      </w:r>
    </w:p>
    <w:p w14:paraId="36859916" w14:textId="77777777" w:rsidR="00C14280" w:rsidRDefault="00C14280" w:rsidP="00FF268E">
      <w:pPr>
        <w:ind w:left="1134"/>
        <w:rPr>
          <w:szCs w:val="24"/>
        </w:rPr>
      </w:pPr>
    </w:p>
    <w:p w14:paraId="353F0BA0" w14:textId="431E1A2E" w:rsidR="00143EB7" w:rsidRDefault="00143EB7" w:rsidP="00143EB7">
      <w:pPr>
        <w:ind w:left="1134"/>
        <w:rPr>
          <w:rFonts w:cs="Arial"/>
          <w:szCs w:val="24"/>
        </w:rPr>
      </w:pPr>
      <w:r>
        <w:rPr>
          <w:rFonts w:cs="Arial"/>
          <w:szCs w:val="24"/>
        </w:rPr>
        <w:t xml:space="preserve">For:  Dawn Edwards, Nathan Kenney, Sir John Peace, Paddy Tipping </w:t>
      </w:r>
      <w:r w:rsidR="00512F93">
        <w:rPr>
          <w:rFonts w:cs="Arial"/>
          <w:szCs w:val="24"/>
        </w:rPr>
        <w:t>and</w:t>
      </w:r>
      <w:r>
        <w:rPr>
          <w:rFonts w:cs="Arial"/>
          <w:szCs w:val="24"/>
        </w:rPr>
        <w:t xml:space="preserve"> Dr Ian Campbell</w:t>
      </w:r>
    </w:p>
    <w:p w14:paraId="4EADD1D7" w14:textId="77777777" w:rsidR="00143EB7" w:rsidRDefault="00143EB7" w:rsidP="00143EB7">
      <w:pPr>
        <w:ind w:left="1134"/>
        <w:rPr>
          <w:rFonts w:cs="Arial"/>
          <w:szCs w:val="24"/>
        </w:rPr>
      </w:pPr>
    </w:p>
    <w:p w14:paraId="7D580157" w14:textId="77777777" w:rsidR="00143EB7" w:rsidRDefault="00143EB7" w:rsidP="00143EB7">
      <w:pPr>
        <w:ind w:left="1134"/>
        <w:rPr>
          <w:rFonts w:cs="Arial"/>
          <w:szCs w:val="24"/>
        </w:rPr>
      </w:pPr>
      <w:r>
        <w:rPr>
          <w:rFonts w:cs="Arial"/>
          <w:szCs w:val="24"/>
        </w:rPr>
        <w:t>Against:  None</w:t>
      </w:r>
    </w:p>
    <w:p w14:paraId="34385773" w14:textId="77777777" w:rsidR="00143EB7" w:rsidRDefault="00143EB7" w:rsidP="00143EB7">
      <w:pPr>
        <w:ind w:left="1134"/>
        <w:rPr>
          <w:rFonts w:cs="Arial"/>
          <w:szCs w:val="24"/>
        </w:rPr>
      </w:pPr>
    </w:p>
    <w:p w14:paraId="707F9F88" w14:textId="77777777" w:rsidR="00143EB7" w:rsidRDefault="00143EB7" w:rsidP="00143EB7">
      <w:pPr>
        <w:ind w:left="1134"/>
        <w:rPr>
          <w:rFonts w:cs="Arial"/>
          <w:szCs w:val="24"/>
        </w:rPr>
      </w:pPr>
      <w:r>
        <w:rPr>
          <w:rFonts w:cs="Arial"/>
          <w:szCs w:val="24"/>
        </w:rPr>
        <w:t>Abstentions:  None</w:t>
      </w:r>
    </w:p>
    <w:p w14:paraId="39675395" w14:textId="77777777" w:rsidR="00B01193" w:rsidRDefault="00B01193" w:rsidP="00FF268E">
      <w:pPr>
        <w:ind w:left="1134"/>
        <w:rPr>
          <w:szCs w:val="24"/>
        </w:rPr>
      </w:pPr>
    </w:p>
    <w:p w14:paraId="76D2227A" w14:textId="3EA0F664" w:rsidR="00B01193" w:rsidRPr="00B01193" w:rsidRDefault="00B01193" w:rsidP="00FF268E">
      <w:pPr>
        <w:ind w:left="1134"/>
        <w:rPr>
          <w:szCs w:val="24"/>
          <w:u w:val="single"/>
        </w:rPr>
      </w:pPr>
      <w:r w:rsidRPr="00B01193">
        <w:rPr>
          <w:szCs w:val="24"/>
          <w:u w:val="single"/>
        </w:rPr>
        <w:t>GCTB communications and marketing planning</w:t>
      </w:r>
    </w:p>
    <w:p w14:paraId="295D8D79" w14:textId="77777777" w:rsidR="00DE6702" w:rsidRDefault="00DE6702" w:rsidP="00FF268E">
      <w:pPr>
        <w:ind w:left="1134"/>
        <w:rPr>
          <w:szCs w:val="24"/>
        </w:rPr>
      </w:pPr>
    </w:p>
    <w:p w14:paraId="21802C78" w14:textId="13F39D42" w:rsidR="00B01193" w:rsidRPr="00143EB7" w:rsidRDefault="00B01193" w:rsidP="00143EB7">
      <w:pPr>
        <w:ind w:left="1134"/>
        <w:rPr>
          <w:rFonts w:cs="Arial"/>
          <w:szCs w:val="24"/>
        </w:rPr>
      </w:pPr>
      <w:r>
        <w:rPr>
          <w:rFonts w:cs="Arial"/>
          <w:szCs w:val="24"/>
        </w:rPr>
        <w:t>Rob</w:t>
      </w:r>
      <w:r w:rsidR="00143EB7">
        <w:rPr>
          <w:rFonts w:cs="Arial"/>
          <w:szCs w:val="24"/>
        </w:rPr>
        <w:t xml:space="preserve"> McCleary</w:t>
      </w:r>
      <w:r>
        <w:rPr>
          <w:rFonts w:cs="Arial"/>
          <w:szCs w:val="24"/>
        </w:rPr>
        <w:t xml:space="preserve"> confirmed it was hard to prepare effective comms right now due to the</w:t>
      </w:r>
      <w:r w:rsidR="00143EB7">
        <w:rPr>
          <w:rFonts w:cs="Arial"/>
          <w:szCs w:val="24"/>
        </w:rPr>
        <w:t xml:space="preserve"> uncertainty of the funding. It was agreed to d</w:t>
      </w:r>
      <w:r>
        <w:rPr>
          <w:rFonts w:cs="Arial"/>
          <w:szCs w:val="24"/>
        </w:rPr>
        <w:t xml:space="preserve">efer any decisions on marketing and communications </w:t>
      </w:r>
      <w:r w:rsidR="00143EB7">
        <w:rPr>
          <w:rFonts w:cs="Arial"/>
          <w:szCs w:val="24"/>
        </w:rPr>
        <w:t>until we receive a response from government</w:t>
      </w:r>
      <w:r w:rsidR="00512F93">
        <w:rPr>
          <w:rFonts w:cs="Arial"/>
          <w:szCs w:val="24"/>
        </w:rPr>
        <w:t>,</w:t>
      </w:r>
      <w:r w:rsidR="00143EB7">
        <w:rPr>
          <w:rFonts w:cs="Arial"/>
          <w:szCs w:val="24"/>
        </w:rPr>
        <w:t xml:space="preserve"> b</w:t>
      </w:r>
      <w:r>
        <w:rPr>
          <w:rFonts w:cs="Arial"/>
          <w:szCs w:val="24"/>
        </w:rPr>
        <w:t>ut</w:t>
      </w:r>
      <w:r w:rsidR="00143EB7">
        <w:rPr>
          <w:rFonts w:cs="Arial"/>
          <w:szCs w:val="24"/>
        </w:rPr>
        <w:t xml:space="preserve"> that</w:t>
      </w:r>
      <w:r>
        <w:rPr>
          <w:rFonts w:cs="Arial"/>
          <w:szCs w:val="24"/>
        </w:rPr>
        <w:t xml:space="preserve"> focus on comms </w:t>
      </w:r>
      <w:r w:rsidR="00143EB7">
        <w:rPr>
          <w:rFonts w:cs="Arial"/>
          <w:szCs w:val="24"/>
        </w:rPr>
        <w:t>engaging</w:t>
      </w:r>
      <w:r>
        <w:rPr>
          <w:rFonts w:cs="Arial"/>
          <w:szCs w:val="24"/>
        </w:rPr>
        <w:t xml:space="preserve"> young people</w:t>
      </w:r>
      <w:r w:rsidR="00143EB7">
        <w:rPr>
          <w:rFonts w:cs="Arial"/>
          <w:szCs w:val="24"/>
        </w:rPr>
        <w:t xml:space="preserve"> in the process would continue.</w:t>
      </w:r>
    </w:p>
    <w:p w14:paraId="6A3DEB52" w14:textId="050CD371" w:rsidR="00A2290E" w:rsidRDefault="00B01193" w:rsidP="00B01193">
      <w:pPr>
        <w:tabs>
          <w:tab w:val="left" w:pos="1290"/>
        </w:tabs>
        <w:rPr>
          <w:szCs w:val="24"/>
        </w:rPr>
      </w:pPr>
      <w:r>
        <w:rPr>
          <w:szCs w:val="24"/>
        </w:rPr>
        <w:tab/>
      </w:r>
    </w:p>
    <w:p w14:paraId="5C26B183" w14:textId="09BC42A5" w:rsidR="00A2290E" w:rsidRDefault="00A2290E" w:rsidP="00FF268E">
      <w:pPr>
        <w:ind w:left="1134"/>
        <w:rPr>
          <w:szCs w:val="24"/>
        </w:rPr>
      </w:pPr>
      <w:r w:rsidRPr="00A2290E">
        <w:rPr>
          <w:b/>
          <w:bCs/>
          <w:szCs w:val="24"/>
        </w:rPr>
        <w:t xml:space="preserve">Decision:  To </w:t>
      </w:r>
      <w:r w:rsidR="00143EB7">
        <w:rPr>
          <w:b/>
          <w:bCs/>
          <w:szCs w:val="24"/>
        </w:rPr>
        <w:t xml:space="preserve">halt communications and marketing planning until response has been received from government on future of </w:t>
      </w:r>
      <w:r w:rsidR="00512F93">
        <w:rPr>
          <w:b/>
          <w:bCs/>
          <w:szCs w:val="24"/>
        </w:rPr>
        <w:t xml:space="preserve">the </w:t>
      </w:r>
      <w:r w:rsidR="00143EB7">
        <w:rPr>
          <w:b/>
          <w:bCs/>
          <w:szCs w:val="24"/>
        </w:rPr>
        <w:t>town plan</w:t>
      </w:r>
      <w:r w:rsidR="00512F93">
        <w:rPr>
          <w:b/>
          <w:bCs/>
          <w:szCs w:val="24"/>
        </w:rPr>
        <w:t xml:space="preserve"> funding.</w:t>
      </w:r>
    </w:p>
    <w:p w14:paraId="44BDD8AA" w14:textId="77777777" w:rsidR="00A2290E" w:rsidRDefault="00A2290E" w:rsidP="00FF268E">
      <w:pPr>
        <w:ind w:left="1134"/>
        <w:rPr>
          <w:szCs w:val="24"/>
        </w:rPr>
      </w:pPr>
    </w:p>
    <w:p w14:paraId="6B180C8E" w14:textId="74DF28AE" w:rsidR="00143EB7" w:rsidRDefault="00143EB7" w:rsidP="00143EB7">
      <w:pPr>
        <w:ind w:left="1134"/>
        <w:rPr>
          <w:rFonts w:cs="Arial"/>
          <w:szCs w:val="24"/>
        </w:rPr>
      </w:pPr>
      <w:r>
        <w:rPr>
          <w:rFonts w:cs="Arial"/>
          <w:szCs w:val="24"/>
        </w:rPr>
        <w:t xml:space="preserve">For:  Dawn Edwards, Nathan Kenney, Sir John Peace, Paddy Tipping </w:t>
      </w:r>
      <w:r w:rsidR="00512F93">
        <w:rPr>
          <w:rFonts w:cs="Arial"/>
          <w:szCs w:val="24"/>
        </w:rPr>
        <w:t xml:space="preserve">and </w:t>
      </w:r>
      <w:r>
        <w:rPr>
          <w:rFonts w:cs="Arial"/>
          <w:szCs w:val="24"/>
        </w:rPr>
        <w:t>Dr Ian Campbell</w:t>
      </w:r>
    </w:p>
    <w:p w14:paraId="14A69003" w14:textId="77777777" w:rsidR="00143EB7" w:rsidRDefault="00143EB7" w:rsidP="00143EB7">
      <w:pPr>
        <w:ind w:left="1134"/>
        <w:rPr>
          <w:rFonts w:cs="Arial"/>
          <w:szCs w:val="24"/>
        </w:rPr>
      </w:pPr>
    </w:p>
    <w:p w14:paraId="54EF7045" w14:textId="77777777" w:rsidR="00143EB7" w:rsidRDefault="00143EB7" w:rsidP="00143EB7">
      <w:pPr>
        <w:ind w:left="1134"/>
        <w:rPr>
          <w:rFonts w:cs="Arial"/>
          <w:szCs w:val="24"/>
        </w:rPr>
      </w:pPr>
      <w:r>
        <w:rPr>
          <w:rFonts w:cs="Arial"/>
          <w:szCs w:val="24"/>
        </w:rPr>
        <w:t>Against:  None</w:t>
      </w:r>
    </w:p>
    <w:p w14:paraId="00B2F537" w14:textId="77777777" w:rsidR="00143EB7" w:rsidRDefault="00143EB7" w:rsidP="00143EB7">
      <w:pPr>
        <w:ind w:left="1134"/>
        <w:rPr>
          <w:rFonts w:cs="Arial"/>
          <w:szCs w:val="24"/>
        </w:rPr>
      </w:pPr>
    </w:p>
    <w:p w14:paraId="6C75F2E7" w14:textId="77777777" w:rsidR="00143EB7" w:rsidRDefault="00143EB7" w:rsidP="00143EB7">
      <w:pPr>
        <w:ind w:left="1134"/>
        <w:rPr>
          <w:rFonts w:cs="Arial"/>
          <w:szCs w:val="24"/>
        </w:rPr>
      </w:pPr>
      <w:r>
        <w:rPr>
          <w:rFonts w:cs="Arial"/>
          <w:szCs w:val="24"/>
        </w:rPr>
        <w:t>Abstentions:  None</w:t>
      </w:r>
    </w:p>
    <w:p w14:paraId="2D14C268" w14:textId="77777777" w:rsidR="00996D02" w:rsidRDefault="00996D02" w:rsidP="00FF268E">
      <w:pPr>
        <w:ind w:left="1134"/>
        <w:rPr>
          <w:szCs w:val="24"/>
        </w:rPr>
      </w:pPr>
    </w:p>
    <w:p w14:paraId="08FD57A8" w14:textId="42E1FC8E" w:rsidR="00143EB7" w:rsidRPr="00143EB7" w:rsidRDefault="00143EB7" w:rsidP="00FF268E">
      <w:pPr>
        <w:ind w:left="1134"/>
        <w:rPr>
          <w:szCs w:val="24"/>
          <w:u w:val="single"/>
        </w:rPr>
      </w:pPr>
      <w:r w:rsidRPr="00143EB7">
        <w:rPr>
          <w:szCs w:val="24"/>
          <w:u w:val="single"/>
        </w:rPr>
        <w:t>List of heritage sites and cultural assets across Gedling</w:t>
      </w:r>
    </w:p>
    <w:p w14:paraId="684844B9" w14:textId="77777777" w:rsidR="00143EB7" w:rsidRDefault="00143EB7" w:rsidP="00FF268E">
      <w:pPr>
        <w:ind w:left="1134"/>
        <w:rPr>
          <w:szCs w:val="24"/>
        </w:rPr>
      </w:pPr>
    </w:p>
    <w:p w14:paraId="763061C9" w14:textId="52D44D06" w:rsidR="00143EB7" w:rsidRDefault="00143EB7" w:rsidP="00FF268E">
      <w:pPr>
        <w:ind w:left="1134"/>
        <w:rPr>
          <w:szCs w:val="24"/>
        </w:rPr>
      </w:pPr>
      <w:r>
        <w:rPr>
          <w:szCs w:val="24"/>
        </w:rPr>
        <w:t xml:space="preserve">Tanya Najuk confirmed she has found some </w:t>
      </w:r>
      <w:r>
        <w:rPr>
          <w:rFonts w:cs="Arial"/>
          <w:szCs w:val="24"/>
        </w:rPr>
        <w:t>books and leaflets which contained with heritage strategy which would be updated and form part of the publication</w:t>
      </w:r>
      <w:r>
        <w:rPr>
          <w:szCs w:val="24"/>
        </w:rPr>
        <w:t xml:space="preserve">. She invited </w:t>
      </w:r>
      <w:r w:rsidR="00512F93">
        <w:rPr>
          <w:szCs w:val="24"/>
        </w:rPr>
        <w:t xml:space="preserve">board </w:t>
      </w:r>
      <w:r>
        <w:rPr>
          <w:szCs w:val="24"/>
        </w:rPr>
        <w:t>members to take a copy to read.</w:t>
      </w:r>
    </w:p>
    <w:p w14:paraId="20E38FB4" w14:textId="77777777" w:rsidR="00BE3BED" w:rsidRDefault="00BE3BED" w:rsidP="00473D45">
      <w:pPr>
        <w:ind w:left="1134"/>
        <w:rPr>
          <w:rFonts w:cs="Arial"/>
          <w:szCs w:val="24"/>
        </w:rPr>
      </w:pPr>
    </w:p>
    <w:p w14:paraId="3C047CFD" w14:textId="7BF20C24" w:rsidR="009A3AD7" w:rsidRPr="00B23CD4" w:rsidRDefault="009A3AD7" w:rsidP="00473D45">
      <w:pPr>
        <w:ind w:left="1134"/>
        <w:rPr>
          <w:rFonts w:cs="Arial"/>
          <w:szCs w:val="24"/>
          <w:u w:val="single"/>
        </w:rPr>
      </w:pPr>
      <w:r>
        <w:rPr>
          <w:rFonts w:cs="Arial"/>
          <w:szCs w:val="24"/>
          <w:u w:val="single"/>
        </w:rPr>
        <w:t>Board Member Data Hub/Central Data Repository</w:t>
      </w:r>
    </w:p>
    <w:p w14:paraId="4D05989A" w14:textId="77777777" w:rsidR="00A2290E" w:rsidRDefault="00A2290E" w:rsidP="00FF268E">
      <w:pPr>
        <w:ind w:left="1134"/>
        <w:rPr>
          <w:szCs w:val="24"/>
        </w:rPr>
      </w:pPr>
    </w:p>
    <w:p w14:paraId="736F6274" w14:textId="46DFE83F" w:rsidR="00996D02" w:rsidRDefault="00143EB7" w:rsidP="00143EB7">
      <w:pPr>
        <w:ind w:left="1134"/>
        <w:rPr>
          <w:szCs w:val="24"/>
        </w:rPr>
      </w:pPr>
      <w:r w:rsidRPr="00143EB7">
        <w:rPr>
          <w:szCs w:val="24"/>
        </w:rPr>
        <w:t>Tanya Najuk confirmed the team</w:t>
      </w:r>
      <w:r>
        <w:rPr>
          <w:szCs w:val="24"/>
        </w:rPr>
        <w:t xml:space="preserve"> we</w:t>
      </w:r>
      <w:r w:rsidRPr="00143EB7">
        <w:rPr>
          <w:szCs w:val="24"/>
        </w:rPr>
        <w:t>re working on this</w:t>
      </w:r>
      <w:r>
        <w:rPr>
          <w:szCs w:val="24"/>
        </w:rPr>
        <w:t xml:space="preserve"> request and were reviewing </w:t>
      </w:r>
      <w:r w:rsidRPr="00143EB7">
        <w:rPr>
          <w:szCs w:val="24"/>
        </w:rPr>
        <w:t>policies and procedures to try and work in this direction.</w:t>
      </w:r>
    </w:p>
    <w:p w14:paraId="0ED876A5" w14:textId="77777777" w:rsidR="00DE6702" w:rsidRPr="00DE2998" w:rsidRDefault="00DE6702" w:rsidP="00FF268E">
      <w:pPr>
        <w:ind w:left="1134"/>
        <w:rPr>
          <w:szCs w:val="24"/>
        </w:rPr>
      </w:pPr>
    </w:p>
    <w:p w14:paraId="373BA75F" w14:textId="77777777" w:rsidR="00DE2998" w:rsidRPr="00DE2998" w:rsidRDefault="00DE2998" w:rsidP="00FD000B">
      <w:pPr>
        <w:rPr>
          <w:vanish/>
        </w:rPr>
      </w:pPr>
      <w:r>
        <w:rPr>
          <w:vanish/>
        </w:rPr>
        <w:t>&lt;/AI3&gt;</w:t>
      </w:r>
    </w:p>
    <w:p w14:paraId="0690C2C7" w14:textId="77777777" w:rsidR="00DE2998" w:rsidRPr="00DE2998" w:rsidRDefault="00DE2998" w:rsidP="00FD000B">
      <w:pPr>
        <w:rPr>
          <w:vanish/>
        </w:rPr>
      </w:pPr>
      <w:r>
        <w:rPr>
          <w:vanish/>
        </w:rPr>
        <w:t>&lt;AI4&gt;</w:t>
      </w:r>
    </w:p>
    <w:p w14:paraId="7A8D08E8" w14:textId="77777777" w:rsidR="00DE2998" w:rsidRPr="00DE2998" w:rsidRDefault="00DE2998" w:rsidP="00FD000B"/>
    <w:tbl>
      <w:tblPr>
        <w:tblW w:w="9054" w:type="dxa"/>
        <w:tblInd w:w="-142" w:type="dxa"/>
        <w:tblLayout w:type="fixed"/>
        <w:tblLook w:val="01E0" w:firstRow="1" w:lastRow="1" w:firstColumn="1" w:lastColumn="1" w:noHBand="0" w:noVBand="0"/>
      </w:tblPr>
      <w:tblGrid>
        <w:gridCol w:w="1154"/>
        <w:gridCol w:w="7900"/>
      </w:tblGrid>
      <w:tr w:rsidR="00DE2998" w:rsidRPr="00DE2998" w14:paraId="6420048C" w14:textId="77777777" w:rsidTr="0060281A">
        <w:tc>
          <w:tcPr>
            <w:tcW w:w="1154" w:type="dxa"/>
          </w:tcPr>
          <w:p w14:paraId="0F9BAA77" w14:textId="193B8CA7" w:rsidR="00DE2998" w:rsidRPr="00DE2998" w:rsidRDefault="004622DB" w:rsidP="00FD000B">
            <w:pPr>
              <w:rPr>
                <w:szCs w:val="22"/>
              </w:rPr>
            </w:pPr>
            <w:r>
              <w:rPr>
                <w:szCs w:val="22"/>
              </w:rPr>
              <w:t>24.</w:t>
            </w:r>
            <w:r w:rsidR="00232FB3">
              <w:rPr>
                <w:szCs w:val="22"/>
              </w:rPr>
              <w:t>0</w:t>
            </w:r>
            <w:r w:rsidR="00361FB7">
              <w:rPr>
                <w:szCs w:val="22"/>
              </w:rPr>
              <w:t>20</w:t>
            </w:r>
          </w:p>
        </w:tc>
        <w:tc>
          <w:tcPr>
            <w:tcW w:w="7900" w:type="dxa"/>
          </w:tcPr>
          <w:p w14:paraId="61E74635" w14:textId="5D9A5A98" w:rsidR="00DE2998" w:rsidRPr="00DE2998" w:rsidRDefault="00361FB7" w:rsidP="00FD000B">
            <w:pPr>
              <w:rPr>
                <w:b/>
                <w:caps/>
                <w:szCs w:val="24"/>
              </w:rPr>
            </w:pPr>
            <w:r>
              <w:rPr>
                <w:b/>
                <w:caps/>
                <w:szCs w:val="24"/>
              </w:rPr>
              <w:t>pROGRAMME PROGRESS &amp; TIMESCALES</w:t>
            </w:r>
          </w:p>
          <w:p w14:paraId="007D5B31" w14:textId="77777777" w:rsidR="00DE2998" w:rsidRPr="00DE2998" w:rsidRDefault="00DE2998" w:rsidP="00FD000B">
            <w:pPr>
              <w:rPr>
                <w:b/>
                <w:caps/>
                <w:szCs w:val="24"/>
              </w:rPr>
            </w:pPr>
          </w:p>
        </w:tc>
      </w:tr>
    </w:tbl>
    <w:p w14:paraId="6820F5E6" w14:textId="305EC47C" w:rsidR="00143EB7" w:rsidRPr="00143EB7" w:rsidRDefault="00143EB7" w:rsidP="00143EB7">
      <w:pPr>
        <w:pStyle w:val="ListParagraph"/>
        <w:ind w:left="1134"/>
        <w:divId w:val="1381662251"/>
        <w:rPr>
          <w:rFonts w:ascii="Arial" w:hAnsi="Arial" w:cs="Arial"/>
          <w:sz w:val="24"/>
          <w:szCs w:val="24"/>
        </w:rPr>
      </w:pPr>
      <w:r>
        <w:rPr>
          <w:rFonts w:ascii="Arial" w:hAnsi="Arial" w:cs="Arial"/>
          <w:sz w:val="24"/>
          <w:szCs w:val="24"/>
        </w:rPr>
        <w:t xml:space="preserve">Mark Bandali gave the </w:t>
      </w:r>
      <w:r w:rsidR="00512F93">
        <w:rPr>
          <w:rFonts w:ascii="Arial" w:hAnsi="Arial" w:cs="Arial"/>
          <w:sz w:val="24"/>
          <w:szCs w:val="24"/>
        </w:rPr>
        <w:t>B</w:t>
      </w:r>
      <w:r>
        <w:rPr>
          <w:rFonts w:ascii="Arial" w:hAnsi="Arial" w:cs="Arial"/>
          <w:sz w:val="24"/>
          <w:szCs w:val="24"/>
        </w:rPr>
        <w:t>oard an update of the</w:t>
      </w:r>
      <w:r w:rsidRPr="00143EB7">
        <w:rPr>
          <w:rFonts w:ascii="Arial" w:hAnsi="Arial" w:cs="Arial"/>
          <w:sz w:val="24"/>
          <w:szCs w:val="24"/>
        </w:rPr>
        <w:t xml:space="preserve"> progress against </w:t>
      </w:r>
      <w:r>
        <w:rPr>
          <w:rFonts w:ascii="Arial" w:hAnsi="Arial" w:cs="Arial"/>
          <w:sz w:val="24"/>
          <w:szCs w:val="24"/>
        </w:rPr>
        <w:t xml:space="preserve">the </w:t>
      </w:r>
      <w:r w:rsidRPr="00143EB7">
        <w:rPr>
          <w:rFonts w:ascii="Arial" w:hAnsi="Arial" w:cs="Arial"/>
          <w:sz w:val="24"/>
          <w:szCs w:val="24"/>
        </w:rPr>
        <w:t xml:space="preserve">agreed project plan. </w:t>
      </w:r>
    </w:p>
    <w:p w14:paraId="53867948" w14:textId="77777777" w:rsidR="00143EB7" w:rsidRPr="00143EB7" w:rsidRDefault="00143EB7" w:rsidP="00143EB7">
      <w:pPr>
        <w:pStyle w:val="ListParagraph"/>
        <w:ind w:left="1134"/>
        <w:divId w:val="1381662251"/>
        <w:rPr>
          <w:rFonts w:ascii="Arial" w:hAnsi="Arial" w:cs="Arial"/>
          <w:sz w:val="24"/>
          <w:szCs w:val="24"/>
        </w:rPr>
      </w:pPr>
    </w:p>
    <w:p w14:paraId="18C1F86C" w14:textId="373B53FF" w:rsidR="00BF59F3" w:rsidRDefault="00143EB7" w:rsidP="00143EB7">
      <w:pPr>
        <w:pStyle w:val="ListParagraph"/>
        <w:ind w:left="1134"/>
        <w:jc w:val="both"/>
        <w:divId w:val="1381662251"/>
        <w:rPr>
          <w:rFonts w:ascii="Arial" w:hAnsi="Arial" w:cs="Arial"/>
          <w:sz w:val="24"/>
          <w:szCs w:val="24"/>
        </w:rPr>
      </w:pPr>
      <w:r>
        <w:rPr>
          <w:rFonts w:ascii="Arial" w:hAnsi="Arial" w:cs="Arial"/>
          <w:sz w:val="24"/>
          <w:szCs w:val="24"/>
        </w:rPr>
        <w:t>He confirmed the team at Mutual Ventures</w:t>
      </w:r>
      <w:r w:rsidR="00BF59F3">
        <w:rPr>
          <w:rFonts w:ascii="Arial" w:hAnsi="Arial" w:cs="Arial"/>
          <w:sz w:val="24"/>
          <w:szCs w:val="24"/>
        </w:rPr>
        <w:t xml:space="preserve"> (MV)</w:t>
      </w:r>
      <w:r>
        <w:rPr>
          <w:rFonts w:ascii="Arial" w:hAnsi="Arial" w:cs="Arial"/>
          <w:sz w:val="24"/>
          <w:szCs w:val="24"/>
        </w:rPr>
        <w:t xml:space="preserve"> had done an initial r</w:t>
      </w:r>
      <w:r w:rsidRPr="00143EB7">
        <w:rPr>
          <w:rFonts w:ascii="Arial" w:hAnsi="Arial" w:cs="Arial"/>
          <w:sz w:val="24"/>
          <w:szCs w:val="24"/>
        </w:rPr>
        <w:t>eview</w:t>
      </w:r>
      <w:r>
        <w:rPr>
          <w:rFonts w:ascii="Arial" w:hAnsi="Arial" w:cs="Arial"/>
          <w:sz w:val="24"/>
          <w:szCs w:val="24"/>
        </w:rPr>
        <w:t xml:space="preserve"> of</w:t>
      </w:r>
      <w:r w:rsidRPr="00143EB7">
        <w:rPr>
          <w:rFonts w:ascii="Arial" w:hAnsi="Arial" w:cs="Arial"/>
          <w:sz w:val="24"/>
          <w:szCs w:val="24"/>
        </w:rPr>
        <w:t xml:space="preserve"> </w:t>
      </w:r>
      <w:r>
        <w:rPr>
          <w:rFonts w:ascii="Arial" w:hAnsi="Arial" w:cs="Arial"/>
          <w:sz w:val="24"/>
          <w:szCs w:val="24"/>
        </w:rPr>
        <w:t>the long</w:t>
      </w:r>
      <w:r w:rsidRPr="00143EB7">
        <w:rPr>
          <w:rFonts w:ascii="Arial" w:hAnsi="Arial" w:cs="Arial"/>
          <w:sz w:val="24"/>
          <w:szCs w:val="24"/>
        </w:rPr>
        <w:t xml:space="preserve"> list of projects </w:t>
      </w:r>
      <w:r>
        <w:rPr>
          <w:rFonts w:ascii="Arial" w:hAnsi="Arial" w:cs="Arial"/>
          <w:sz w:val="24"/>
          <w:szCs w:val="24"/>
        </w:rPr>
        <w:t>and noted that they had received over 100 suggested projects</w:t>
      </w:r>
      <w:r w:rsidR="00BF59F3">
        <w:rPr>
          <w:rFonts w:ascii="Arial" w:hAnsi="Arial" w:cs="Arial"/>
          <w:sz w:val="24"/>
          <w:szCs w:val="24"/>
        </w:rPr>
        <w:t xml:space="preserve"> </w:t>
      </w:r>
      <w:r w:rsidR="00BF59F3" w:rsidRPr="00143EB7">
        <w:rPr>
          <w:rFonts w:ascii="Arial" w:hAnsi="Arial" w:cs="Arial"/>
          <w:sz w:val="24"/>
          <w:szCs w:val="24"/>
        </w:rPr>
        <w:t>by partners</w:t>
      </w:r>
      <w:r>
        <w:rPr>
          <w:rFonts w:ascii="Arial" w:hAnsi="Arial" w:cs="Arial"/>
          <w:sz w:val="24"/>
          <w:szCs w:val="24"/>
        </w:rPr>
        <w:t>. He confirmed that these project</w:t>
      </w:r>
      <w:r w:rsidR="00BF59F3">
        <w:rPr>
          <w:rFonts w:ascii="Arial" w:hAnsi="Arial" w:cs="Arial"/>
          <w:sz w:val="24"/>
          <w:szCs w:val="24"/>
        </w:rPr>
        <w:t>s</w:t>
      </w:r>
      <w:r>
        <w:rPr>
          <w:rFonts w:ascii="Arial" w:hAnsi="Arial" w:cs="Arial"/>
          <w:sz w:val="24"/>
          <w:szCs w:val="24"/>
        </w:rPr>
        <w:t xml:space="preserve"> will go through a</w:t>
      </w:r>
      <w:r w:rsidRPr="00143EB7">
        <w:rPr>
          <w:rFonts w:ascii="Arial" w:hAnsi="Arial" w:cs="Arial"/>
          <w:sz w:val="24"/>
          <w:szCs w:val="24"/>
        </w:rPr>
        <w:t xml:space="preserve"> prioritisation framework</w:t>
      </w:r>
      <w:r w:rsidR="00512F93">
        <w:rPr>
          <w:rFonts w:ascii="Arial" w:hAnsi="Arial" w:cs="Arial"/>
          <w:sz w:val="24"/>
          <w:szCs w:val="24"/>
        </w:rPr>
        <w:t xml:space="preserve"> to </w:t>
      </w:r>
      <w:r w:rsidRPr="00143EB7">
        <w:rPr>
          <w:rFonts w:ascii="Arial" w:hAnsi="Arial" w:cs="Arial"/>
          <w:sz w:val="24"/>
          <w:szCs w:val="24"/>
        </w:rPr>
        <w:t>arrive at a shortlist</w:t>
      </w:r>
      <w:r w:rsidR="00BF59F3">
        <w:rPr>
          <w:rFonts w:ascii="Arial" w:hAnsi="Arial" w:cs="Arial"/>
          <w:sz w:val="24"/>
          <w:szCs w:val="24"/>
        </w:rPr>
        <w:t xml:space="preserve"> for the </w:t>
      </w:r>
      <w:r w:rsidR="00512F93">
        <w:rPr>
          <w:rFonts w:ascii="Arial" w:hAnsi="Arial" w:cs="Arial"/>
          <w:sz w:val="24"/>
          <w:szCs w:val="24"/>
        </w:rPr>
        <w:t>B</w:t>
      </w:r>
      <w:r w:rsidR="00BF59F3">
        <w:rPr>
          <w:rFonts w:ascii="Arial" w:hAnsi="Arial" w:cs="Arial"/>
          <w:sz w:val="24"/>
          <w:szCs w:val="24"/>
        </w:rPr>
        <w:t>oard to review and agree</w:t>
      </w:r>
      <w:r w:rsidRPr="00143EB7">
        <w:rPr>
          <w:rFonts w:ascii="Arial" w:hAnsi="Arial" w:cs="Arial"/>
          <w:sz w:val="24"/>
          <w:szCs w:val="24"/>
        </w:rPr>
        <w:t xml:space="preserve">. </w:t>
      </w:r>
      <w:r w:rsidR="00BF59F3">
        <w:rPr>
          <w:rFonts w:ascii="Arial" w:hAnsi="Arial" w:cs="Arial"/>
          <w:sz w:val="24"/>
          <w:szCs w:val="24"/>
        </w:rPr>
        <w:t xml:space="preserve">The shortlist of projects </w:t>
      </w:r>
      <w:r w:rsidR="00966FA3">
        <w:rPr>
          <w:rFonts w:ascii="Arial" w:hAnsi="Arial" w:cs="Arial"/>
          <w:sz w:val="24"/>
          <w:szCs w:val="24"/>
        </w:rPr>
        <w:t>is</w:t>
      </w:r>
      <w:r w:rsidR="00BF59F3">
        <w:rPr>
          <w:rFonts w:ascii="Arial" w:hAnsi="Arial" w:cs="Arial"/>
          <w:sz w:val="24"/>
          <w:szCs w:val="24"/>
        </w:rPr>
        <w:t xml:space="preserve"> due to be delivered to the </w:t>
      </w:r>
      <w:r w:rsidR="00512F93">
        <w:rPr>
          <w:rFonts w:ascii="Arial" w:hAnsi="Arial" w:cs="Arial"/>
          <w:sz w:val="24"/>
          <w:szCs w:val="24"/>
        </w:rPr>
        <w:t>B</w:t>
      </w:r>
      <w:r w:rsidR="00BF59F3">
        <w:rPr>
          <w:rFonts w:ascii="Arial" w:hAnsi="Arial" w:cs="Arial"/>
          <w:sz w:val="24"/>
          <w:szCs w:val="24"/>
        </w:rPr>
        <w:t xml:space="preserve">oard at the next meeting on 25 September 2024. </w:t>
      </w:r>
    </w:p>
    <w:p w14:paraId="6BF49A02" w14:textId="77777777" w:rsidR="00BF59F3" w:rsidRDefault="00BF59F3" w:rsidP="00143EB7">
      <w:pPr>
        <w:pStyle w:val="ListParagraph"/>
        <w:ind w:left="1134"/>
        <w:jc w:val="both"/>
        <w:divId w:val="1381662251"/>
        <w:rPr>
          <w:rFonts w:ascii="Arial" w:hAnsi="Arial" w:cs="Arial"/>
          <w:sz w:val="24"/>
          <w:szCs w:val="24"/>
        </w:rPr>
      </w:pPr>
    </w:p>
    <w:p w14:paraId="71236829" w14:textId="646403D9" w:rsidR="00DE4B6F" w:rsidRDefault="00BF59F3" w:rsidP="00143EB7">
      <w:pPr>
        <w:pStyle w:val="ListParagraph"/>
        <w:ind w:left="1134"/>
        <w:jc w:val="both"/>
        <w:divId w:val="1381662251"/>
        <w:rPr>
          <w:rFonts w:ascii="Arial" w:hAnsi="Arial" w:cs="Arial"/>
          <w:sz w:val="24"/>
          <w:szCs w:val="24"/>
        </w:rPr>
      </w:pPr>
      <w:r>
        <w:rPr>
          <w:rFonts w:ascii="Arial" w:hAnsi="Arial" w:cs="Arial"/>
          <w:sz w:val="24"/>
          <w:szCs w:val="24"/>
        </w:rPr>
        <w:t>It was confirmed that MV were s</w:t>
      </w:r>
      <w:r w:rsidR="00143EB7" w:rsidRPr="00143EB7">
        <w:rPr>
          <w:rFonts w:ascii="Arial" w:hAnsi="Arial" w:cs="Arial"/>
          <w:sz w:val="24"/>
          <w:szCs w:val="24"/>
        </w:rPr>
        <w:t>till working to the previous deadline</w:t>
      </w:r>
      <w:r>
        <w:rPr>
          <w:rFonts w:ascii="Arial" w:hAnsi="Arial" w:cs="Arial"/>
          <w:sz w:val="24"/>
          <w:szCs w:val="24"/>
        </w:rPr>
        <w:t xml:space="preserve"> and that they were </w:t>
      </w:r>
      <w:r w:rsidR="00143EB7" w:rsidRPr="00143EB7">
        <w:rPr>
          <w:rFonts w:ascii="Arial" w:hAnsi="Arial" w:cs="Arial"/>
          <w:sz w:val="24"/>
          <w:szCs w:val="24"/>
        </w:rPr>
        <w:t xml:space="preserve">making good progress with lots </w:t>
      </w:r>
      <w:r>
        <w:rPr>
          <w:rFonts w:ascii="Arial" w:hAnsi="Arial" w:cs="Arial"/>
          <w:sz w:val="24"/>
          <w:szCs w:val="24"/>
        </w:rPr>
        <w:t>of tasks having been completed</w:t>
      </w:r>
      <w:r w:rsidR="00143EB7" w:rsidRPr="00143EB7">
        <w:rPr>
          <w:rFonts w:ascii="Arial" w:hAnsi="Arial" w:cs="Arial"/>
          <w:sz w:val="24"/>
          <w:szCs w:val="24"/>
        </w:rPr>
        <w:t>.</w:t>
      </w:r>
    </w:p>
    <w:p w14:paraId="50E864E1" w14:textId="77777777" w:rsidR="00EE34F4" w:rsidRPr="00BF59F3" w:rsidRDefault="00EE34F4" w:rsidP="00BF59F3">
      <w:pPr>
        <w:divId w:val="1381662251"/>
        <w:rPr>
          <w:rFonts w:cs="Arial"/>
          <w:szCs w:val="24"/>
        </w:rPr>
      </w:pPr>
    </w:p>
    <w:p w14:paraId="17458E75" w14:textId="0D9A4FF4" w:rsidR="00996D02" w:rsidRDefault="00BF59F3" w:rsidP="0060281A">
      <w:pPr>
        <w:pStyle w:val="ListParagraph"/>
        <w:ind w:left="1134"/>
        <w:jc w:val="both"/>
        <w:divId w:val="1381662251"/>
        <w:rPr>
          <w:rFonts w:ascii="Arial" w:hAnsi="Arial" w:cs="Arial"/>
          <w:sz w:val="24"/>
          <w:szCs w:val="24"/>
        </w:rPr>
      </w:pPr>
      <w:r>
        <w:rPr>
          <w:rFonts w:ascii="Arial" w:hAnsi="Arial" w:cs="Arial"/>
          <w:sz w:val="24"/>
          <w:szCs w:val="24"/>
        </w:rPr>
        <w:t>It was queried whether the timescales set for the Greater Carlton Town Board were the same as other boards were following. It was noted that some boards in round 1 of the programme had already submitted their bids to ensure they complied to the previously set timescales but that it wasn’t clear if all boards were doing this, given the resources the process needs.</w:t>
      </w:r>
    </w:p>
    <w:p w14:paraId="556AC403" w14:textId="77777777" w:rsidR="00BF59F3" w:rsidRDefault="00BF59F3" w:rsidP="0060281A">
      <w:pPr>
        <w:pStyle w:val="ListParagraph"/>
        <w:ind w:left="1134"/>
        <w:jc w:val="both"/>
        <w:divId w:val="1381662251"/>
        <w:rPr>
          <w:rFonts w:ascii="Arial" w:hAnsi="Arial" w:cs="Arial"/>
          <w:sz w:val="24"/>
          <w:szCs w:val="24"/>
        </w:rPr>
      </w:pPr>
    </w:p>
    <w:p w14:paraId="5FA2396A" w14:textId="4C881DE7" w:rsidR="00A935A2" w:rsidRDefault="00BF59F3" w:rsidP="00966FA3">
      <w:pPr>
        <w:pStyle w:val="ListParagraph"/>
        <w:ind w:left="1134"/>
        <w:jc w:val="both"/>
        <w:divId w:val="1381662251"/>
        <w:rPr>
          <w:rFonts w:ascii="Arial" w:hAnsi="Arial" w:cs="Arial"/>
          <w:sz w:val="24"/>
          <w:szCs w:val="24"/>
        </w:rPr>
      </w:pPr>
      <w:r>
        <w:rPr>
          <w:rFonts w:ascii="Arial" w:hAnsi="Arial" w:cs="Arial"/>
          <w:sz w:val="24"/>
          <w:szCs w:val="24"/>
        </w:rPr>
        <w:t xml:space="preserve">It was </w:t>
      </w:r>
      <w:r w:rsidR="00EC28BD">
        <w:rPr>
          <w:rFonts w:ascii="Arial" w:hAnsi="Arial" w:cs="Arial"/>
          <w:sz w:val="24"/>
          <w:szCs w:val="24"/>
        </w:rPr>
        <w:t xml:space="preserve">agreed </w:t>
      </w:r>
      <w:r>
        <w:rPr>
          <w:rFonts w:ascii="Arial" w:hAnsi="Arial" w:cs="Arial"/>
          <w:sz w:val="24"/>
          <w:szCs w:val="24"/>
        </w:rPr>
        <w:t xml:space="preserve">that </w:t>
      </w:r>
      <w:r w:rsidR="00EC28BD">
        <w:rPr>
          <w:rFonts w:ascii="Arial" w:hAnsi="Arial" w:cs="Arial"/>
          <w:sz w:val="24"/>
          <w:szCs w:val="24"/>
        </w:rPr>
        <w:t>this town board would proceed</w:t>
      </w:r>
      <w:r w:rsidRPr="00BF59F3">
        <w:rPr>
          <w:rFonts w:ascii="Arial" w:hAnsi="Arial" w:cs="Arial"/>
          <w:sz w:val="24"/>
          <w:szCs w:val="24"/>
        </w:rPr>
        <w:t xml:space="preserve"> as normal</w:t>
      </w:r>
      <w:r w:rsidR="00EC28BD">
        <w:rPr>
          <w:rFonts w:ascii="Arial" w:hAnsi="Arial" w:cs="Arial"/>
          <w:sz w:val="24"/>
          <w:szCs w:val="24"/>
        </w:rPr>
        <w:t xml:space="preserve"> but noted that if </w:t>
      </w:r>
      <w:proofErr w:type="gramStart"/>
      <w:r w:rsidR="00EC28BD">
        <w:rPr>
          <w:rFonts w:ascii="Arial" w:hAnsi="Arial" w:cs="Arial"/>
          <w:sz w:val="24"/>
          <w:szCs w:val="24"/>
        </w:rPr>
        <w:t>some/all of</w:t>
      </w:r>
      <w:proofErr w:type="gramEnd"/>
      <w:r w:rsidR="00EC28BD">
        <w:rPr>
          <w:rFonts w:ascii="Arial" w:hAnsi="Arial" w:cs="Arial"/>
          <w:sz w:val="24"/>
          <w:szCs w:val="24"/>
        </w:rPr>
        <w:t xml:space="preserve"> the </w:t>
      </w:r>
      <w:r w:rsidRPr="00BF59F3">
        <w:rPr>
          <w:rFonts w:ascii="Arial" w:hAnsi="Arial" w:cs="Arial"/>
          <w:sz w:val="24"/>
          <w:szCs w:val="24"/>
        </w:rPr>
        <w:t>fund</w:t>
      </w:r>
      <w:r w:rsidR="00EC28BD">
        <w:rPr>
          <w:rFonts w:ascii="Arial" w:hAnsi="Arial" w:cs="Arial"/>
          <w:sz w:val="24"/>
          <w:szCs w:val="24"/>
        </w:rPr>
        <w:t>ing is removed</w:t>
      </w:r>
      <w:r w:rsidRPr="00BF59F3">
        <w:rPr>
          <w:rFonts w:ascii="Arial" w:hAnsi="Arial" w:cs="Arial"/>
          <w:sz w:val="24"/>
          <w:szCs w:val="24"/>
        </w:rPr>
        <w:t xml:space="preserve">, there </w:t>
      </w:r>
      <w:r w:rsidR="00EC28BD">
        <w:rPr>
          <w:rFonts w:ascii="Arial" w:hAnsi="Arial" w:cs="Arial"/>
          <w:sz w:val="24"/>
          <w:szCs w:val="24"/>
        </w:rPr>
        <w:t>would</w:t>
      </w:r>
      <w:r w:rsidRPr="00BF59F3">
        <w:rPr>
          <w:rFonts w:ascii="Arial" w:hAnsi="Arial" w:cs="Arial"/>
          <w:sz w:val="24"/>
          <w:szCs w:val="24"/>
        </w:rPr>
        <w:t xml:space="preserve"> be public reaction and </w:t>
      </w:r>
      <w:r w:rsidR="00A935A2" w:rsidRPr="00BF59F3">
        <w:rPr>
          <w:rFonts w:ascii="Arial" w:hAnsi="Arial" w:cs="Arial"/>
          <w:sz w:val="24"/>
          <w:szCs w:val="24"/>
        </w:rPr>
        <w:t>disappointment</w:t>
      </w:r>
      <w:r w:rsidR="00EC28BD">
        <w:rPr>
          <w:rFonts w:ascii="Arial" w:hAnsi="Arial" w:cs="Arial"/>
          <w:sz w:val="24"/>
          <w:szCs w:val="24"/>
        </w:rPr>
        <w:t>.  T</w:t>
      </w:r>
      <w:r>
        <w:rPr>
          <w:rFonts w:ascii="Arial" w:hAnsi="Arial" w:cs="Arial"/>
          <w:sz w:val="24"/>
          <w:szCs w:val="24"/>
        </w:rPr>
        <w:t xml:space="preserve">he </w:t>
      </w:r>
      <w:r w:rsidR="00EC28BD">
        <w:rPr>
          <w:rFonts w:ascii="Arial" w:hAnsi="Arial" w:cs="Arial"/>
          <w:sz w:val="24"/>
          <w:szCs w:val="24"/>
        </w:rPr>
        <w:t>B</w:t>
      </w:r>
      <w:r>
        <w:rPr>
          <w:rFonts w:ascii="Arial" w:hAnsi="Arial" w:cs="Arial"/>
          <w:sz w:val="24"/>
          <w:szCs w:val="24"/>
        </w:rPr>
        <w:t xml:space="preserve">oard </w:t>
      </w:r>
      <w:r w:rsidR="00966FA3">
        <w:rPr>
          <w:rFonts w:ascii="Arial" w:hAnsi="Arial" w:cs="Arial"/>
          <w:sz w:val="24"/>
          <w:szCs w:val="24"/>
        </w:rPr>
        <w:t xml:space="preserve">therefore </w:t>
      </w:r>
      <w:r>
        <w:rPr>
          <w:rFonts w:ascii="Arial" w:hAnsi="Arial" w:cs="Arial"/>
          <w:sz w:val="24"/>
          <w:szCs w:val="24"/>
        </w:rPr>
        <w:t>needed to navigate the next few weeks very carefully in terms of communication and messaging to the public.</w:t>
      </w:r>
    </w:p>
    <w:p w14:paraId="1964DAD4" w14:textId="77777777" w:rsidR="00A935A2" w:rsidRDefault="00A935A2" w:rsidP="00966FA3">
      <w:pPr>
        <w:pStyle w:val="ListParagraph"/>
        <w:ind w:left="1134"/>
        <w:jc w:val="both"/>
        <w:divId w:val="1381662251"/>
        <w:rPr>
          <w:rFonts w:ascii="Arial" w:hAnsi="Arial" w:cs="Arial"/>
          <w:sz w:val="24"/>
          <w:szCs w:val="24"/>
        </w:rPr>
      </w:pPr>
    </w:p>
    <w:p w14:paraId="11B504CB" w14:textId="77777777" w:rsidR="00A935A2" w:rsidRDefault="00A935A2" w:rsidP="00966FA3">
      <w:pPr>
        <w:pStyle w:val="ListParagraph"/>
        <w:ind w:left="1134"/>
        <w:jc w:val="both"/>
        <w:divId w:val="1381662251"/>
        <w:rPr>
          <w:rFonts w:ascii="Arial" w:hAnsi="Arial" w:cs="Arial"/>
          <w:sz w:val="24"/>
          <w:szCs w:val="24"/>
        </w:rPr>
      </w:pPr>
      <w:r>
        <w:rPr>
          <w:rFonts w:ascii="Arial" w:hAnsi="Arial" w:cs="Arial"/>
          <w:sz w:val="24"/>
          <w:szCs w:val="24"/>
        </w:rPr>
        <w:t xml:space="preserve">Tina Adams </w:t>
      </w:r>
      <w:r w:rsidR="006D13C5" w:rsidRPr="00A935A2">
        <w:rPr>
          <w:rFonts w:ascii="Arial" w:hAnsi="Arial" w:cs="Arial"/>
          <w:sz w:val="24"/>
          <w:szCs w:val="24"/>
        </w:rPr>
        <w:t xml:space="preserve">confirmed the Council remained </w:t>
      </w:r>
      <w:r w:rsidR="001A4FBC" w:rsidRPr="00A935A2">
        <w:rPr>
          <w:rFonts w:ascii="Arial" w:hAnsi="Arial" w:cs="Arial"/>
          <w:sz w:val="24"/>
          <w:szCs w:val="24"/>
        </w:rPr>
        <w:t xml:space="preserve">wholly committed </w:t>
      </w:r>
      <w:r w:rsidR="009A3AD7" w:rsidRPr="00A935A2">
        <w:rPr>
          <w:rFonts w:ascii="Arial" w:hAnsi="Arial" w:cs="Arial"/>
          <w:sz w:val="24"/>
          <w:szCs w:val="24"/>
        </w:rPr>
        <w:t xml:space="preserve">subject to the </w:t>
      </w:r>
      <w:r w:rsidR="006E6D56" w:rsidRPr="00A935A2">
        <w:rPr>
          <w:rFonts w:ascii="Arial" w:hAnsi="Arial" w:cs="Arial"/>
          <w:sz w:val="24"/>
          <w:szCs w:val="24"/>
        </w:rPr>
        <w:t>remaining funding being honoured</w:t>
      </w:r>
      <w:r>
        <w:rPr>
          <w:rFonts w:ascii="Arial" w:hAnsi="Arial" w:cs="Arial"/>
          <w:sz w:val="24"/>
          <w:szCs w:val="24"/>
        </w:rPr>
        <w:t xml:space="preserve"> and noted t</w:t>
      </w:r>
      <w:r w:rsidR="006D13C5" w:rsidRPr="00A935A2">
        <w:rPr>
          <w:rFonts w:ascii="Arial" w:hAnsi="Arial" w:cs="Arial"/>
          <w:sz w:val="24"/>
          <w:szCs w:val="24"/>
        </w:rPr>
        <w:t>he Council ha</w:t>
      </w:r>
      <w:r>
        <w:rPr>
          <w:rFonts w:ascii="Arial" w:hAnsi="Arial" w:cs="Arial"/>
          <w:sz w:val="24"/>
          <w:szCs w:val="24"/>
        </w:rPr>
        <w:t>d</w:t>
      </w:r>
      <w:r w:rsidR="006D13C5" w:rsidRPr="00A935A2">
        <w:rPr>
          <w:rFonts w:ascii="Arial" w:hAnsi="Arial" w:cs="Arial"/>
          <w:sz w:val="24"/>
          <w:szCs w:val="24"/>
        </w:rPr>
        <w:t xml:space="preserve"> a</w:t>
      </w:r>
      <w:r w:rsidR="001A4FBC" w:rsidRPr="00A935A2">
        <w:rPr>
          <w:rFonts w:ascii="Arial" w:hAnsi="Arial" w:cs="Arial"/>
          <w:sz w:val="24"/>
          <w:szCs w:val="24"/>
        </w:rPr>
        <w:t xml:space="preserve">lready committed </w:t>
      </w:r>
      <w:r w:rsidR="006D13C5" w:rsidRPr="00A935A2">
        <w:rPr>
          <w:rFonts w:ascii="Arial" w:hAnsi="Arial" w:cs="Arial"/>
          <w:sz w:val="24"/>
          <w:szCs w:val="24"/>
        </w:rPr>
        <w:t xml:space="preserve">funds in excess of </w:t>
      </w:r>
      <w:r w:rsidR="001A4FBC" w:rsidRPr="00A935A2">
        <w:rPr>
          <w:rFonts w:ascii="Arial" w:hAnsi="Arial" w:cs="Arial"/>
          <w:sz w:val="24"/>
          <w:szCs w:val="24"/>
        </w:rPr>
        <w:t>the £50k that ha</w:t>
      </w:r>
      <w:r w:rsidR="006D13C5" w:rsidRPr="00A935A2">
        <w:rPr>
          <w:rFonts w:ascii="Arial" w:hAnsi="Arial" w:cs="Arial"/>
          <w:sz w:val="24"/>
          <w:szCs w:val="24"/>
        </w:rPr>
        <w:t>d</w:t>
      </w:r>
      <w:r w:rsidR="001A4FBC" w:rsidRPr="00A935A2">
        <w:rPr>
          <w:rFonts w:ascii="Arial" w:hAnsi="Arial" w:cs="Arial"/>
          <w:sz w:val="24"/>
          <w:szCs w:val="24"/>
        </w:rPr>
        <w:t xml:space="preserve"> been </w:t>
      </w:r>
      <w:r w:rsidR="006E6D56" w:rsidRPr="00A935A2">
        <w:rPr>
          <w:rFonts w:ascii="Arial" w:hAnsi="Arial" w:cs="Arial"/>
          <w:sz w:val="24"/>
          <w:szCs w:val="24"/>
        </w:rPr>
        <w:t>rece</w:t>
      </w:r>
      <w:r w:rsidR="00B23CD4" w:rsidRPr="00A935A2">
        <w:rPr>
          <w:rFonts w:ascii="Arial" w:hAnsi="Arial" w:cs="Arial"/>
          <w:sz w:val="24"/>
          <w:szCs w:val="24"/>
        </w:rPr>
        <w:t>i</w:t>
      </w:r>
      <w:r w:rsidR="006E6D56" w:rsidRPr="00A935A2">
        <w:rPr>
          <w:rFonts w:ascii="Arial" w:hAnsi="Arial" w:cs="Arial"/>
          <w:sz w:val="24"/>
          <w:szCs w:val="24"/>
        </w:rPr>
        <w:t>ved</w:t>
      </w:r>
      <w:r w:rsidR="001A4FBC" w:rsidRPr="00A935A2">
        <w:rPr>
          <w:rFonts w:ascii="Arial" w:hAnsi="Arial" w:cs="Arial"/>
          <w:sz w:val="24"/>
          <w:szCs w:val="24"/>
        </w:rPr>
        <w:t xml:space="preserve">. </w:t>
      </w:r>
      <w:r>
        <w:rPr>
          <w:rFonts w:ascii="Arial" w:hAnsi="Arial" w:cs="Arial"/>
          <w:sz w:val="24"/>
          <w:szCs w:val="24"/>
        </w:rPr>
        <w:t xml:space="preserve">Unfortunately, </w:t>
      </w:r>
      <w:r w:rsidR="001A4FBC" w:rsidRPr="00A935A2">
        <w:rPr>
          <w:rFonts w:ascii="Arial" w:hAnsi="Arial" w:cs="Arial"/>
          <w:sz w:val="24"/>
          <w:szCs w:val="24"/>
        </w:rPr>
        <w:t>G</w:t>
      </w:r>
      <w:r w:rsidR="00EE34F4" w:rsidRPr="00A935A2">
        <w:rPr>
          <w:rFonts w:ascii="Arial" w:hAnsi="Arial" w:cs="Arial"/>
          <w:sz w:val="24"/>
          <w:szCs w:val="24"/>
        </w:rPr>
        <w:t>edling Borough Council would not</w:t>
      </w:r>
      <w:r w:rsidR="001A4FBC" w:rsidRPr="00A935A2">
        <w:rPr>
          <w:rFonts w:ascii="Arial" w:hAnsi="Arial" w:cs="Arial"/>
          <w:sz w:val="24"/>
          <w:szCs w:val="24"/>
        </w:rPr>
        <w:t xml:space="preserve"> </w:t>
      </w:r>
      <w:r w:rsidR="0035776A" w:rsidRPr="00A935A2">
        <w:rPr>
          <w:rFonts w:ascii="Arial" w:hAnsi="Arial" w:cs="Arial"/>
          <w:sz w:val="24"/>
          <w:szCs w:val="24"/>
        </w:rPr>
        <w:t xml:space="preserve">be </w:t>
      </w:r>
      <w:r w:rsidR="007E4366" w:rsidRPr="00A935A2">
        <w:rPr>
          <w:rFonts w:ascii="Arial" w:hAnsi="Arial" w:cs="Arial"/>
          <w:sz w:val="24"/>
          <w:szCs w:val="24"/>
        </w:rPr>
        <w:t>able</w:t>
      </w:r>
      <w:r w:rsidR="0035776A" w:rsidRPr="00A935A2">
        <w:rPr>
          <w:rFonts w:ascii="Arial" w:hAnsi="Arial" w:cs="Arial"/>
          <w:sz w:val="24"/>
          <w:szCs w:val="24"/>
        </w:rPr>
        <w:t xml:space="preserve"> to </w:t>
      </w:r>
      <w:r w:rsidR="001A4FBC" w:rsidRPr="00A935A2">
        <w:rPr>
          <w:rFonts w:ascii="Arial" w:hAnsi="Arial" w:cs="Arial"/>
          <w:sz w:val="24"/>
          <w:szCs w:val="24"/>
        </w:rPr>
        <w:t>step in to fund the £20m should it not be delivered.</w:t>
      </w:r>
    </w:p>
    <w:p w14:paraId="68F4B1CA" w14:textId="77777777" w:rsidR="00A935A2" w:rsidRDefault="00A935A2" w:rsidP="00966FA3">
      <w:pPr>
        <w:pStyle w:val="ListParagraph"/>
        <w:ind w:left="1134"/>
        <w:jc w:val="both"/>
        <w:divId w:val="1381662251"/>
        <w:rPr>
          <w:rFonts w:ascii="Arial" w:hAnsi="Arial" w:cs="Arial"/>
          <w:sz w:val="24"/>
          <w:szCs w:val="24"/>
        </w:rPr>
      </w:pPr>
    </w:p>
    <w:p w14:paraId="67D95EF6" w14:textId="6D0F42ED" w:rsidR="00616573" w:rsidRPr="00A935A2" w:rsidRDefault="00A935A2" w:rsidP="00966FA3">
      <w:pPr>
        <w:pStyle w:val="ListParagraph"/>
        <w:ind w:left="1134"/>
        <w:jc w:val="both"/>
        <w:divId w:val="1381662251"/>
        <w:rPr>
          <w:rFonts w:ascii="Arial" w:hAnsi="Arial" w:cs="Arial"/>
          <w:sz w:val="24"/>
          <w:szCs w:val="24"/>
        </w:rPr>
      </w:pPr>
      <w:r>
        <w:rPr>
          <w:rFonts w:ascii="Arial" w:hAnsi="Arial" w:cs="Arial"/>
          <w:sz w:val="24"/>
          <w:szCs w:val="24"/>
        </w:rPr>
        <w:t>The board noted the value of the project in that it had a vision and well executed plans that are in place to provide a framework to get funding from other sources if funding is cut.</w:t>
      </w:r>
      <w:bookmarkStart w:id="0" w:name="_Hlk175845513"/>
    </w:p>
    <w:bookmarkEnd w:id="0"/>
    <w:p w14:paraId="222AB19E" w14:textId="77777777" w:rsidR="00DE2998" w:rsidRPr="00DE2998" w:rsidRDefault="00DE2998" w:rsidP="00FD000B">
      <w:pPr>
        <w:rPr>
          <w:vanish/>
        </w:rPr>
      </w:pPr>
      <w:r>
        <w:rPr>
          <w:vanish/>
        </w:rPr>
        <w:t>&lt;/AI6&gt;</w:t>
      </w:r>
    </w:p>
    <w:p w14:paraId="5AECCFD1" w14:textId="77777777" w:rsidR="00DE2998" w:rsidRPr="00DE2998" w:rsidRDefault="00DE2998" w:rsidP="00FD000B">
      <w:pPr>
        <w:rPr>
          <w:vanish/>
        </w:rPr>
      </w:pPr>
      <w:r>
        <w:rPr>
          <w:vanish/>
        </w:rPr>
        <w:t>&lt;AI7&gt;</w:t>
      </w:r>
    </w:p>
    <w:p w14:paraId="6E662E0F" w14:textId="77777777" w:rsidR="0039003E" w:rsidRPr="00A935A2" w:rsidRDefault="0039003E" w:rsidP="00A935A2">
      <w:pPr>
        <w:divId w:val="938680829"/>
        <w:rPr>
          <w:rFonts w:cs="Arial"/>
          <w:szCs w:val="24"/>
        </w:rPr>
      </w:pPr>
    </w:p>
    <w:p w14:paraId="4EA175F0" w14:textId="77777777" w:rsidR="00DE2998" w:rsidRPr="00E02F42" w:rsidRDefault="00DE2998" w:rsidP="00FD000B">
      <w:pPr>
        <w:rPr>
          <w:rFonts w:cs="Arial"/>
          <w:vanish/>
          <w:szCs w:val="24"/>
        </w:rPr>
      </w:pPr>
      <w:r w:rsidRPr="00E02F42">
        <w:rPr>
          <w:rFonts w:cs="Arial"/>
          <w:vanish/>
          <w:szCs w:val="24"/>
        </w:rPr>
        <w:t>&lt;/AI7&gt;</w:t>
      </w:r>
    </w:p>
    <w:p w14:paraId="23366390" w14:textId="77777777" w:rsidR="00DE2998" w:rsidRPr="00E02F42" w:rsidRDefault="00DE2998" w:rsidP="00FD000B">
      <w:pPr>
        <w:rPr>
          <w:rFonts w:cs="Arial"/>
          <w:vanish/>
          <w:szCs w:val="24"/>
        </w:rPr>
      </w:pPr>
      <w:r w:rsidRPr="00E02F42">
        <w:rPr>
          <w:rFonts w:cs="Arial"/>
          <w:vanish/>
          <w:szCs w:val="24"/>
        </w:rPr>
        <w:t>&lt;AI8&gt;</w:t>
      </w:r>
    </w:p>
    <w:p w14:paraId="41D1C9EC" w14:textId="77777777" w:rsidR="00DE2998" w:rsidRPr="00E02F42" w:rsidRDefault="00DE2998" w:rsidP="00FD000B">
      <w:pPr>
        <w:rPr>
          <w:rFonts w:cs="Arial"/>
          <w:vanish/>
          <w:szCs w:val="24"/>
        </w:rPr>
      </w:pPr>
      <w:r w:rsidRPr="00E02F42">
        <w:rPr>
          <w:rFonts w:cs="Arial"/>
          <w:vanish/>
          <w:szCs w:val="24"/>
        </w:rPr>
        <w:t>&lt;/AI9&gt;</w:t>
      </w:r>
    </w:p>
    <w:p w14:paraId="283C3BE7" w14:textId="77777777" w:rsidR="00DE2998" w:rsidRPr="00E02F42" w:rsidRDefault="00DE2998" w:rsidP="00FD000B">
      <w:pPr>
        <w:rPr>
          <w:rFonts w:cs="Arial"/>
          <w:vanish/>
          <w:szCs w:val="24"/>
        </w:rPr>
      </w:pPr>
      <w:r w:rsidRPr="00E02F42">
        <w:rPr>
          <w:rFonts w:cs="Arial"/>
          <w:vanish/>
          <w:szCs w:val="24"/>
        </w:rPr>
        <w:t>&lt;AI10&gt;</w:t>
      </w:r>
    </w:p>
    <w:p w14:paraId="0FDFD0B2" w14:textId="77777777" w:rsidR="00DE2998" w:rsidRPr="00E02F42" w:rsidRDefault="00DE2998" w:rsidP="00FD000B">
      <w:pPr>
        <w:rPr>
          <w:rFonts w:cs="Arial"/>
          <w:vanish/>
          <w:szCs w:val="24"/>
        </w:rPr>
      </w:pPr>
      <w:r w:rsidRPr="00E02F42">
        <w:rPr>
          <w:rFonts w:cs="Arial"/>
          <w:vanish/>
          <w:szCs w:val="24"/>
        </w:rPr>
        <w:t>&lt;/AI10&gt;</w:t>
      </w:r>
    </w:p>
    <w:p w14:paraId="18560054" w14:textId="77777777" w:rsidR="00DE2998" w:rsidRPr="00E02F42" w:rsidRDefault="00DE2998" w:rsidP="00FD000B">
      <w:pPr>
        <w:rPr>
          <w:rFonts w:cs="Arial"/>
          <w:vanish/>
          <w:szCs w:val="24"/>
        </w:rPr>
      </w:pPr>
      <w:r w:rsidRPr="00E02F42">
        <w:rPr>
          <w:rFonts w:cs="Arial"/>
          <w:vanish/>
          <w:szCs w:val="24"/>
        </w:rPr>
        <w:t>&lt;AI11&gt;</w:t>
      </w:r>
    </w:p>
    <w:p w14:paraId="36574AD1" w14:textId="77777777" w:rsidR="00DE2998" w:rsidRPr="00E02F42" w:rsidRDefault="00DE2998" w:rsidP="00FD000B">
      <w:pPr>
        <w:rPr>
          <w:rFonts w:cs="Arial"/>
          <w:szCs w:val="24"/>
        </w:rPr>
      </w:pPr>
    </w:p>
    <w:tbl>
      <w:tblPr>
        <w:tblW w:w="9054" w:type="dxa"/>
        <w:tblInd w:w="-142" w:type="dxa"/>
        <w:tblLayout w:type="fixed"/>
        <w:tblLook w:val="01E0" w:firstRow="1" w:lastRow="1" w:firstColumn="1" w:lastColumn="1" w:noHBand="0" w:noVBand="0"/>
      </w:tblPr>
      <w:tblGrid>
        <w:gridCol w:w="1154"/>
        <w:gridCol w:w="7900"/>
      </w:tblGrid>
      <w:tr w:rsidR="00DE2998" w:rsidRPr="00DE2998" w14:paraId="74062A1F" w14:textId="77777777" w:rsidTr="0060281A">
        <w:tc>
          <w:tcPr>
            <w:tcW w:w="1154" w:type="dxa"/>
          </w:tcPr>
          <w:p w14:paraId="4DDE0586" w14:textId="68069974" w:rsidR="00DE2998" w:rsidRPr="00DE2998" w:rsidRDefault="004622DB" w:rsidP="00FD000B">
            <w:pPr>
              <w:rPr>
                <w:szCs w:val="22"/>
              </w:rPr>
            </w:pPr>
            <w:r>
              <w:rPr>
                <w:szCs w:val="22"/>
              </w:rPr>
              <w:t>24.</w:t>
            </w:r>
            <w:r w:rsidR="00232FB3">
              <w:rPr>
                <w:szCs w:val="22"/>
              </w:rPr>
              <w:t>0</w:t>
            </w:r>
            <w:r w:rsidR="00361FB7">
              <w:rPr>
                <w:szCs w:val="22"/>
              </w:rPr>
              <w:t>21</w:t>
            </w:r>
          </w:p>
        </w:tc>
        <w:tc>
          <w:tcPr>
            <w:tcW w:w="7900" w:type="dxa"/>
          </w:tcPr>
          <w:p w14:paraId="5986B819" w14:textId="122E2AFE" w:rsidR="00DE2998" w:rsidRPr="00DE2998" w:rsidRDefault="00361FB7" w:rsidP="00FD000B">
            <w:pPr>
              <w:rPr>
                <w:b/>
                <w:caps/>
                <w:szCs w:val="24"/>
              </w:rPr>
            </w:pPr>
            <w:r>
              <w:rPr>
                <w:b/>
                <w:caps/>
                <w:szCs w:val="24"/>
              </w:rPr>
              <w:t>oNLINE CONSULTATION – FINDINGS AND ANALYSIS</w:t>
            </w:r>
          </w:p>
          <w:p w14:paraId="20518FCB" w14:textId="77777777" w:rsidR="00DE2998" w:rsidRPr="00DE2998" w:rsidRDefault="00DE2998" w:rsidP="00FD000B">
            <w:pPr>
              <w:rPr>
                <w:b/>
                <w:caps/>
                <w:szCs w:val="24"/>
              </w:rPr>
            </w:pPr>
          </w:p>
        </w:tc>
      </w:tr>
    </w:tbl>
    <w:p w14:paraId="47D5AB62" w14:textId="0D49195C" w:rsidR="00935736" w:rsidRPr="00935736" w:rsidRDefault="00935736" w:rsidP="0060281A">
      <w:pPr>
        <w:ind w:left="1134"/>
        <w:rPr>
          <w:u w:val="single"/>
        </w:rPr>
      </w:pPr>
      <w:r>
        <w:rPr>
          <w:u w:val="single"/>
        </w:rPr>
        <w:t xml:space="preserve">Consultation </w:t>
      </w:r>
      <w:r w:rsidR="0012403F">
        <w:rPr>
          <w:u w:val="single"/>
        </w:rPr>
        <w:t>u</w:t>
      </w:r>
      <w:r>
        <w:rPr>
          <w:u w:val="single"/>
        </w:rPr>
        <w:t>pdate</w:t>
      </w:r>
    </w:p>
    <w:p w14:paraId="4600C284" w14:textId="77777777" w:rsidR="00935736" w:rsidRDefault="00935736" w:rsidP="0060281A">
      <w:pPr>
        <w:ind w:left="1134"/>
      </w:pPr>
    </w:p>
    <w:p w14:paraId="1876D034" w14:textId="7E68F3A0" w:rsidR="00437FCA" w:rsidRDefault="0071756F" w:rsidP="0060281A">
      <w:pPr>
        <w:ind w:left="1134"/>
      </w:pPr>
      <w:r>
        <w:t xml:space="preserve">MV </w:t>
      </w:r>
      <w:r w:rsidR="009674F0">
        <w:t>presented what progress ha</w:t>
      </w:r>
      <w:r>
        <w:t>d</w:t>
      </w:r>
      <w:r w:rsidR="009674F0">
        <w:t xml:space="preserve"> been made to date</w:t>
      </w:r>
      <w:r w:rsidR="00A935A2">
        <w:t xml:space="preserve"> and n</w:t>
      </w:r>
      <w:r w:rsidR="009674F0">
        <w:t xml:space="preserve">oted </w:t>
      </w:r>
      <w:r>
        <w:t>there w</w:t>
      </w:r>
      <w:r w:rsidR="00A935A2">
        <w:t>ere</w:t>
      </w:r>
      <w:r>
        <w:t xml:space="preserve"> </w:t>
      </w:r>
      <w:r w:rsidR="009674F0">
        <w:t>a</w:t>
      </w:r>
      <w:r w:rsidR="00A935A2">
        <w:t xml:space="preserve"> lot of responses which showed an engaged public, especially given it was a long survey with open questions. The total number of responses stood at 727, with over half of those confirming they were happy to be contacted. It was noted that there was a </w:t>
      </w:r>
      <w:r w:rsidR="009674F0">
        <w:t xml:space="preserve">lack of </w:t>
      </w:r>
      <w:r w:rsidR="00A935A2">
        <w:t xml:space="preserve">response to </w:t>
      </w:r>
      <w:r w:rsidR="009674F0">
        <w:t xml:space="preserve">the </w:t>
      </w:r>
      <w:r w:rsidR="009674F0">
        <w:lastRenderedPageBreak/>
        <w:t>consultation f</w:t>
      </w:r>
      <w:r w:rsidR="00966FA3">
        <w:t>rom</w:t>
      </w:r>
      <w:r w:rsidR="009674F0">
        <w:t xml:space="preserve"> </w:t>
      </w:r>
      <w:r>
        <w:t xml:space="preserve">the </w:t>
      </w:r>
      <w:r w:rsidR="009674F0">
        <w:t xml:space="preserve">15-24 age </w:t>
      </w:r>
      <w:r w:rsidR="00022F09">
        <w:t>group,</w:t>
      </w:r>
      <w:r w:rsidR="0012403F">
        <w:t xml:space="preserve"> but that work was still ongoing via youth clubs and educational providers to increase this.</w:t>
      </w:r>
      <w:r w:rsidR="00A935A2">
        <w:t xml:space="preserve"> The highest number of responses came from mid to older adult residents of the borough.</w:t>
      </w:r>
    </w:p>
    <w:p w14:paraId="04EFB1FE" w14:textId="77777777" w:rsidR="00935736" w:rsidRDefault="00935736" w:rsidP="0060281A">
      <w:pPr>
        <w:ind w:left="1134"/>
      </w:pPr>
    </w:p>
    <w:p w14:paraId="6BF3E1EE" w14:textId="6DC2853A" w:rsidR="00B97853" w:rsidRPr="00935736" w:rsidRDefault="00935736" w:rsidP="0060281A">
      <w:pPr>
        <w:ind w:left="1134"/>
        <w:rPr>
          <w:u w:val="single"/>
        </w:rPr>
      </w:pPr>
      <w:r w:rsidRPr="00935736">
        <w:rPr>
          <w:u w:val="single"/>
        </w:rPr>
        <w:t xml:space="preserve">Main </w:t>
      </w:r>
      <w:r w:rsidR="0012403F">
        <w:rPr>
          <w:u w:val="single"/>
        </w:rPr>
        <w:t>t</w:t>
      </w:r>
      <w:r w:rsidRPr="00935736">
        <w:rPr>
          <w:u w:val="single"/>
        </w:rPr>
        <w:t>hemes</w:t>
      </w:r>
    </w:p>
    <w:p w14:paraId="073DAC4E" w14:textId="77777777" w:rsidR="00935736" w:rsidRPr="00935736" w:rsidRDefault="00935736" w:rsidP="0060281A">
      <w:pPr>
        <w:ind w:left="1134"/>
      </w:pPr>
    </w:p>
    <w:p w14:paraId="6371E6C9" w14:textId="77777777" w:rsidR="00861E7A" w:rsidRDefault="00A935A2" w:rsidP="00861E7A">
      <w:pPr>
        <w:ind w:left="1134"/>
      </w:pPr>
      <w:r>
        <w:t>MV confirmed that the ranked priorities showed that supporting young people</w:t>
      </w:r>
      <w:r w:rsidR="00861E7A">
        <w:t>,</w:t>
      </w:r>
      <w:r>
        <w:t xml:space="preserve"> local </w:t>
      </w:r>
      <w:r w:rsidR="00861E7A">
        <w:t>retailers</w:t>
      </w:r>
      <w:r>
        <w:t xml:space="preserve"> an</w:t>
      </w:r>
      <w:r w:rsidR="00861E7A">
        <w:t>d sports and leisure facilities</w:t>
      </w:r>
      <w:r>
        <w:t xml:space="preserve"> were high on the respondents’ priorities. The lower ranked priorities </w:t>
      </w:r>
      <w:r w:rsidR="00861E7A">
        <w:t>included heritage and visitor economy.</w:t>
      </w:r>
    </w:p>
    <w:p w14:paraId="22D7D4F0" w14:textId="77777777" w:rsidR="00861E7A" w:rsidRDefault="00861E7A" w:rsidP="00861E7A">
      <w:pPr>
        <w:ind w:left="1134"/>
      </w:pPr>
    </w:p>
    <w:p w14:paraId="5287E631" w14:textId="7B35FEEC" w:rsidR="00861E7A" w:rsidRDefault="00861E7A" w:rsidP="00861E7A">
      <w:pPr>
        <w:ind w:left="1134"/>
      </w:pPr>
      <w:r>
        <w:t xml:space="preserve">The </w:t>
      </w:r>
      <w:r w:rsidR="00966FA3">
        <w:t>C</w:t>
      </w:r>
      <w:r>
        <w:t xml:space="preserve">hair noted he thought the statistics were lifeless and queried whether a matrix to confirm how each priority will affect jobs, profitability and economic growth could be </w:t>
      </w:r>
      <w:r w:rsidR="0012403F">
        <w:t xml:space="preserve">formulated </w:t>
      </w:r>
      <w:r>
        <w:t>as this was more likely to show the government what they will get for their investment.</w:t>
      </w:r>
    </w:p>
    <w:p w14:paraId="4296CE53" w14:textId="77777777" w:rsidR="00861E7A" w:rsidRDefault="00861E7A" w:rsidP="00861E7A">
      <w:pPr>
        <w:ind w:left="1134"/>
      </w:pPr>
    </w:p>
    <w:p w14:paraId="6494B8E3" w14:textId="41D4CA0A" w:rsidR="00861E7A" w:rsidRDefault="00861E7A" w:rsidP="00861E7A">
      <w:pPr>
        <w:ind w:left="1134"/>
      </w:pPr>
      <w:r>
        <w:t xml:space="preserve">It was noted that the guidance was clear that the overall aim of the project is the betterment of the community and should not solely be focused on economic </w:t>
      </w:r>
      <w:r w:rsidRPr="00564992">
        <w:t>growth.</w:t>
      </w:r>
      <w:r w:rsidR="0012403F" w:rsidRPr="00564992">
        <w:t xml:space="preserve"> It was confirmed that the</w:t>
      </w:r>
      <w:r w:rsidR="00564992" w:rsidRPr="00564992">
        <w:t xml:space="preserve"> 10</w:t>
      </w:r>
      <w:r w:rsidR="002E3782">
        <w:t xml:space="preserve">-year </w:t>
      </w:r>
      <w:r w:rsidR="00966FA3">
        <w:t>V</w:t>
      </w:r>
      <w:r w:rsidR="00564992" w:rsidRPr="00564992">
        <w:t>ision</w:t>
      </w:r>
      <w:r w:rsidR="0012403F" w:rsidRPr="00564992">
        <w:t xml:space="preserve"> would demonstrate a strong link to economic growth but would be sure to show how it meets the guidance also.</w:t>
      </w:r>
    </w:p>
    <w:p w14:paraId="04A5F36C" w14:textId="77777777" w:rsidR="00C56B96" w:rsidRDefault="00C56B96" w:rsidP="00FF504C"/>
    <w:p w14:paraId="721B5DD7" w14:textId="77777777" w:rsidR="00E02F42" w:rsidRPr="00E02F42" w:rsidRDefault="00E02F42" w:rsidP="00FD000B">
      <w:pPr>
        <w:rPr>
          <w:rFonts w:cs="Arial"/>
          <w:szCs w:val="24"/>
        </w:rPr>
      </w:pPr>
    </w:p>
    <w:tbl>
      <w:tblPr>
        <w:tblW w:w="9054" w:type="dxa"/>
        <w:tblInd w:w="-142" w:type="dxa"/>
        <w:tblLayout w:type="fixed"/>
        <w:tblLook w:val="01E0" w:firstRow="1" w:lastRow="1" w:firstColumn="1" w:lastColumn="1" w:noHBand="0" w:noVBand="0"/>
      </w:tblPr>
      <w:tblGrid>
        <w:gridCol w:w="1154"/>
        <w:gridCol w:w="7900"/>
      </w:tblGrid>
      <w:tr w:rsidR="00E02F42" w:rsidRPr="00DE2998" w14:paraId="044A46A6" w14:textId="77777777" w:rsidTr="0060281A">
        <w:tc>
          <w:tcPr>
            <w:tcW w:w="1154" w:type="dxa"/>
          </w:tcPr>
          <w:p w14:paraId="1EEC0488" w14:textId="3D1423B0" w:rsidR="00E02F42" w:rsidRPr="00DE2998" w:rsidRDefault="00E02F42" w:rsidP="00FD000B">
            <w:pPr>
              <w:rPr>
                <w:szCs w:val="22"/>
              </w:rPr>
            </w:pPr>
            <w:r>
              <w:rPr>
                <w:szCs w:val="22"/>
              </w:rPr>
              <w:t>24.</w:t>
            </w:r>
            <w:r w:rsidR="00595249">
              <w:rPr>
                <w:szCs w:val="22"/>
              </w:rPr>
              <w:t>0</w:t>
            </w:r>
            <w:r w:rsidR="00361FB7">
              <w:rPr>
                <w:szCs w:val="22"/>
              </w:rPr>
              <w:t>22</w:t>
            </w:r>
          </w:p>
        </w:tc>
        <w:tc>
          <w:tcPr>
            <w:tcW w:w="7900" w:type="dxa"/>
          </w:tcPr>
          <w:p w14:paraId="64E36FF0" w14:textId="42725451" w:rsidR="00E02F42" w:rsidRPr="00DE2998" w:rsidRDefault="00361FB7" w:rsidP="00361FB7">
            <w:pPr>
              <w:rPr>
                <w:b/>
                <w:caps/>
                <w:szCs w:val="24"/>
              </w:rPr>
            </w:pPr>
            <w:r>
              <w:rPr>
                <w:b/>
                <w:caps/>
                <w:szCs w:val="24"/>
              </w:rPr>
              <w:t>IN-PERSON ENGAGEMENT – PROPOSED APPROACH</w:t>
            </w:r>
          </w:p>
        </w:tc>
      </w:tr>
    </w:tbl>
    <w:p w14:paraId="0AC532C4" w14:textId="77777777" w:rsidR="001969C3" w:rsidRDefault="001969C3" w:rsidP="0060281A">
      <w:pPr>
        <w:ind w:left="1134"/>
        <w:rPr>
          <w:rFonts w:cs="Arial"/>
          <w:bCs/>
          <w:color w:val="000000"/>
          <w:szCs w:val="24"/>
        </w:rPr>
      </w:pPr>
    </w:p>
    <w:p w14:paraId="21B16BC0" w14:textId="469F3A3C" w:rsidR="007714F6" w:rsidRDefault="00D36CBA" w:rsidP="0060281A">
      <w:pPr>
        <w:ind w:left="1134"/>
        <w:rPr>
          <w:rFonts w:cs="Arial"/>
          <w:bCs/>
          <w:color w:val="000000"/>
          <w:szCs w:val="24"/>
        </w:rPr>
      </w:pPr>
      <w:r>
        <w:rPr>
          <w:rFonts w:cs="Arial"/>
          <w:bCs/>
          <w:color w:val="000000"/>
          <w:szCs w:val="24"/>
        </w:rPr>
        <w:t>MV</w:t>
      </w:r>
      <w:r w:rsidR="001368FB">
        <w:rPr>
          <w:rFonts w:cs="Arial"/>
          <w:bCs/>
          <w:color w:val="000000"/>
          <w:szCs w:val="24"/>
        </w:rPr>
        <w:t xml:space="preserve"> </w:t>
      </w:r>
      <w:r w:rsidR="00840208">
        <w:rPr>
          <w:rFonts w:cs="Arial"/>
          <w:bCs/>
          <w:color w:val="000000"/>
          <w:szCs w:val="24"/>
        </w:rPr>
        <w:t>discussed</w:t>
      </w:r>
      <w:r w:rsidR="001368FB">
        <w:rPr>
          <w:rFonts w:cs="Arial"/>
          <w:bCs/>
          <w:color w:val="000000"/>
          <w:szCs w:val="24"/>
        </w:rPr>
        <w:t xml:space="preserve"> the </w:t>
      </w:r>
      <w:r w:rsidR="00840208">
        <w:rPr>
          <w:rFonts w:cs="Arial"/>
          <w:bCs/>
          <w:color w:val="000000"/>
          <w:szCs w:val="24"/>
        </w:rPr>
        <w:t>proposed approach of in person engagement, which would supplement the online consultation.</w:t>
      </w:r>
    </w:p>
    <w:p w14:paraId="74E77AAD" w14:textId="77777777" w:rsidR="001969C3" w:rsidRDefault="001969C3" w:rsidP="0060281A">
      <w:pPr>
        <w:ind w:left="1134"/>
        <w:rPr>
          <w:rFonts w:cs="Arial"/>
          <w:bCs/>
          <w:color w:val="000000"/>
          <w:szCs w:val="24"/>
        </w:rPr>
      </w:pPr>
    </w:p>
    <w:p w14:paraId="549BF8A8" w14:textId="55681B9B" w:rsidR="001969C3" w:rsidRDefault="001969C3" w:rsidP="001969C3">
      <w:pPr>
        <w:ind w:left="1134"/>
        <w:rPr>
          <w:rFonts w:cs="Arial"/>
          <w:bCs/>
          <w:color w:val="000000"/>
          <w:szCs w:val="24"/>
          <w:u w:val="single"/>
        </w:rPr>
      </w:pPr>
      <w:r w:rsidRPr="00840208">
        <w:rPr>
          <w:rFonts w:cs="Arial"/>
          <w:bCs/>
          <w:color w:val="000000"/>
          <w:szCs w:val="24"/>
          <w:u w:val="single"/>
        </w:rPr>
        <w:t>Schools and young people</w:t>
      </w:r>
    </w:p>
    <w:p w14:paraId="46BE1143" w14:textId="77777777" w:rsidR="00840208" w:rsidRPr="00840208" w:rsidRDefault="00840208" w:rsidP="001969C3">
      <w:pPr>
        <w:ind w:left="1134"/>
        <w:rPr>
          <w:rFonts w:cs="Arial"/>
          <w:bCs/>
          <w:color w:val="000000"/>
          <w:szCs w:val="24"/>
          <w:u w:val="single"/>
        </w:rPr>
      </w:pPr>
    </w:p>
    <w:p w14:paraId="5FCAAA1F" w14:textId="4591CB7C" w:rsidR="001969C3" w:rsidRDefault="001969C3" w:rsidP="001969C3">
      <w:pPr>
        <w:ind w:left="1134"/>
        <w:rPr>
          <w:rFonts w:cs="Arial"/>
          <w:bCs/>
          <w:color w:val="000000"/>
          <w:szCs w:val="24"/>
        </w:rPr>
      </w:pPr>
      <w:r>
        <w:rPr>
          <w:rFonts w:cs="Arial"/>
          <w:bCs/>
          <w:color w:val="000000"/>
          <w:szCs w:val="24"/>
        </w:rPr>
        <w:t>It was noted that engagement with this group wou</w:t>
      </w:r>
      <w:r w:rsidR="00840208">
        <w:rPr>
          <w:rFonts w:cs="Arial"/>
          <w:bCs/>
          <w:color w:val="000000"/>
          <w:szCs w:val="24"/>
        </w:rPr>
        <w:t>ld take place via education providers and youth groups in conjunction with the Youth Mayor, Stella Clarke.</w:t>
      </w:r>
    </w:p>
    <w:p w14:paraId="2611F505" w14:textId="77777777" w:rsidR="001969C3" w:rsidRPr="001969C3" w:rsidRDefault="001969C3" w:rsidP="001969C3">
      <w:pPr>
        <w:ind w:left="1134"/>
        <w:rPr>
          <w:rFonts w:cs="Arial"/>
          <w:bCs/>
          <w:color w:val="000000"/>
          <w:szCs w:val="24"/>
        </w:rPr>
      </w:pPr>
    </w:p>
    <w:p w14:paraId="7E9F20BD" w14:textId="626CE141" w:rsidR="001969C3" w:rsidRDefault="001969C3" w:rsidP="001969C3">
      <w:pPr>
        <w:ind w:left="1134"/>
        <w:rPr>
          <w:rFonts w:cs="Arial"/>
          <w:bCs/>
          <w:color w:val="000000"/>
          <w:szCs w:val="24"/>
          <w:u w:val="single"/>
        </w:rPr>
      </w:pPr>
      <w:r w:rsidRPr="00840208">
        <w:rPr>
          <w:rFonts w:cs="Arial"/>
          <w:bCs/>
          <w:color w:val="000000"/>
          <w:szCs w:val="24"/>
          <w:u w:val="single"/>
        </w:rPr>
        <w:t xml:space="preserve">Local businesses and employers </w:t>
      </w:r>
    </w:p>
    <w:p w14:paraId="59F422A9" w14:textId="77777777" w:rsidR="00840208" w:rsidRPr="00840208" w:rsidRDefault="00840208" w:rsidP="001969C3">
      <w:pPr>
        <w:ind w:left="1134"/>
        <w:rPr>
          <w:rFonts w:cs="Arial"/>
          <w:bCs/>
          <w:color w:val="000000"/>
          <w:szCs w:val="24"/>
          <w:u w:val="single"/>
        </w:rPr>
      </w:pPr>
    </w:p>
    <w:p w14:paraId="26A08816" w14:textId="7CA28167" w:rsidR="001969C3" w:rsidRDefault="001969C3" w:rsidP="001969C3">
      <w:pPr>
        <w:ind w:left="1134"/>
      </w:pPr>
      <w:r>
        <w:t>Queries were raised about how the consultation was accessing businesses, especially capturing larger business. It was noted that</w:t>
      </w:r>
      <w:r w:rsidR="00840208">
        <w:t xml:space="preserve"> a virtual workshop would be held focussing on the employment corridor. It</w:t>
      </w:r>
      <w:r>
        <w:t xml:space="preserve"> was not possible to invite everyone to participate to ensure it was manageable</w:t>
      </w:r>
      <w:r w:rsidR="00840208">
        <w:t>,</w:t>
      </w:r>
      <w:r>
        <w:t xml:space="preserve"> so determinations of what size of businesses would be targeted was still underway. As the timescales were tight and larger businesses may not be free to meet easily, it was agreed that information would be sent out as soon as possible. The </w:t>
      </w:r>
      <w:r w:rsidR="00D36CBA">
        <w:t>C</w:t>
      </w:r>
      <w:r>
        <w:t>hair also offered to host a meeting to discuss the issues with local businesses.</w:t>
      </w:r>
    </w:p>
    <w:p w14:paraId="6FF860A5" w14:textId="77777777" w:rsidR="001969C3" w:rsidRPr="001969C3" w:rsidRDefault="001969C3" w:rsidP="001969C3">
      <w:pPr>
        <w:ind w:left="1134"/>
        <w:rPr>
          <w:rFonts w:cs="Arial"/>
          <w:bCs/>
          <w:color w:val="000000"/>
          <w:szCs w:val="24"/>
        </w:rPr>
      </w:pPr>
    </w:p>
    <w:p w14:paraId="0FE27C02" w14:textId="5D7C4534" w:rsidR="001969C3" w:rsidRDefault="001969C3" w:rsidP="001969C3">
      <w:pPr>
        <w:ind w:left="1134"/>
        <w:rPr>
          <w:rFonts w:cs="Arial"/>
          <w:bCs/>
          <w:color w:val="000000"/>
          <w:szCs w:val="24"/>
          <w:u w:val="single"/>
        </w:rPr>
      </w:pPr>
      <w:r w:rsidRPr="00840208">
        <w:rPr>
          <w:rFonts w:cs="Arial"/>
          <w:bCs/>
          <w:color w:val="000000"/>
          <w:szCs w:val="24"/>
          <w:u w:val="single"/>
        </w:rPr>
        <w:t>High street/local retailers</w:t>
      </w:r>
    </w:p>
    <w:p w14:paraId="21F6BEF2" w14:textId="77777777" w:rsidR="00840208" w:rsidRDefault="00840208" w:rsidP="001969C3">
      <w:pPr>
        <w:ind w:left="1134"/>
        <w:rPr>
          <w:rFonts w:cs="Arial"/>
          <w:bCs/>
          <w:color w:val="000000"/>
          <w:szCs w:val="24"/>
          <w:u w:val="single"/>
        </w:rPr>
      </w:pPr>
    </w:p>
    <w:p w14:paraId="16345F3D" w14:textId="1D004DC8" w:rsidR="00840208" w:rsidRDefault="002361F2" w:rsidP="00840208">
      <w:pPr>
        <w:ind w:left="1134"/>
        <w:rPr>
          <w:rFonts w:cs="Arial"/>
          <w:bCs/>
          <w:color w:val="000000"/>
          <w:szCs w:val="24"/>
        </w:rPr>
      </w:pPr>
      <w:r>
        <w:rPr>
          <w:rFonts w:cs="Arial"/>
          <w:bCs/>
          <w:color w:val="000000"/>
          <w:szCs w:val="24"/>
        </w:rPr>
        <w:t>T</w:t>
      </w:r>
      <w:r w:rsidR="00840208" w:rsidRPr="00840208">
        <w:rPr>
          <w:rFonts w:cs="Arial"/>
          <w:bCs/>
          <w:color w:val="000000"/>
          <w:szCs w:val="24"/>
        </w:rPr>
        <w:t xml:space="preserve">he business-related feedback received so far in </w:t>
      </w:r>
      <w:r w:rsidR="00D36CBA">
        <w:rPr>
          <w:rFonts w:cs="Arial"/>
          <w:bCs/>
          <w:color w:val="000000"/>
          <w:szCs w:val="24"/>
        </w:rPr>
        <w:t xml:space="preserve">the </w:t>
      </w:r>
      <w:r w:rsidR="00840208" w:rsidRPr="00840208">
        <w:rPr>
          <w:rFonts w:cs="Arial"/>
          <w:bCs/>
          <w:color w:val="000000"/>
          <w:szCs w:val="24"/>
        </w:rPr>
        <w:t>survey largely relate</w:t>
      </w:r>
      <w:r>
        <w:rPr>
          <w:rFonts w:cs="Arial"/>
          <w:bCs/>
          <w:color w:val="000000"/>
          <w:szCs w:val="24"/>
        </w:rPr>
        <w:t>d</w:t>
      </w:r>
      <w:r w:rsidR="00840208" w:rsidRPr="00840208">
        <w:rPr>
          <w:rFonts w:cs="Arial"/>
          <w:bCs/>
          <w:color w:val="000000"/>
          <w:szCs w:val="24"/>
        </w:rPr>
        <w:t xml:space="preserve"> to </w:t>
      </w:r>
      <w:r w:rsidR="00D36CBA">
        <w:rPr>
          <w:rFonts w:cs="Arial"/>
          <w:bCs/>
          <w:color w:val="000000"/>
          <w:szCs w:val="24"/>
        </w:rPr>
        <w:t>h</w:t>
      </w:r>
      <w:r w:rsidR="00840208" w:rsidRPr="00840208">
        <w:rPr>
          <w:rFonts w:cs="Arial"/>
          <w:bCs/>
          <w:color w:val="000000"/>
          <w:szCs w:val="24"/>
        </w:rPr>
        <w:t xml:space="preserve">igh street business and how best to provide support to retain and encourage more businesses to locate in the Greater Carlton area. </w:t>
      </w:r>
    </w:p>
    <w:p w14:paraId="16D951F7" w14:textId="77777777" w:rsidR="002361F2" w:rsidRPr="00840208" w:rsidRDefault="002361F2" w:rsidP="00840208">
      <w:pPr>
        <w:ind w:left="1134"/>
        <w:rPr>
          <w:rFonts w:cs="Arial"/>
          <w:bCs/>
          <w:color w:val="000000"/>
          <w:szCs w:val="24"/>
        </w:rPr>
      </w:pPr>
    </w:p>
    <w:p w14:paraId="59038651" w14:textId="44182E05" w:rsidR="00840208" w:rsidRPr="00840208" w:rsidRDefault="002361F2" w:rsidP="00840208">
      <w:pPr>
        <w:ind w:left="1134"/>
        <w:rPr>
          <w:rFonts w:cs="Arial"/>
          <w:bCs/>
          <w:color w:val="000000"/>
          <w:szCs w:val="24"/>
        </w:rPr>
      </w:pPr>
      <w:r>
        <w:rPr>
          <w:rFonts w:cs="Arial"/>
          <w:bCs/>
          <w:color w:val="000000"/>
          <w:szCs w:val="24"/>
        </w:rPr>
        <w:lastRenderedPageBreak/>
        <w:t>To collect idea</w:t>
      </w:r>
      <w:r w:rsidR="00D36CBA">
        <w:rPr>
          <w:rFonts w:cs="Arial"/>
          <w:bCs/>
          <w:color w:val="000000"/>
          <w:szCs w:val="24"/>
        </w:rPr>
        <w:t>s</w:t>
      </w:r>
      <w:r>
        <w:rPr>
          <w:rFonts w:cs="Arial"/>
          <w:bCs/>
          <w:color w:val="000000"/>
          <w:szCs w:val="24"/>
        </w:rPr>
        <w:t xml:space="preserve"> from these stakeholders, t</w:t>
      </w:r>
      <w:r w:rsidR="00840208" w:rsidRPr="00840208">
        <w:rPr>
          <w:rFonts w:cs="Arial"/>
          <w:bCs/>
          <w:color w:val="000000"/>
          <w:szCs w:val="24"/>
        </w:rPr>
        <w:t xml:space="preserve">he team </w:t>
      </w:r>
      <w:r>
        <w:rPr>
          <w:rFonts w:cs="Arial"/>
          <w:bCs/>
          <w:color w:val="000000"/>
          <w:szCs w:val="24"/>
        </w:rPr>
        <w:t xml:space="preserve">at MV proposed </w:t>
      </w:r>
      <w:r w:rsidR="00840208" w:rsidRPr="00840208">
        <w:rPr>
          <w:rFonts w:cs="Arial"/>
          <w:bCs/>
          <w:color w:val="000000"/>
          <w:szCs w:val="24"/>
        </w:rPr>
        <w:t>spend</w:t>
      </w:r>
      <w:r>
        <w:rPr>
          <w:rFonts w:cs="Arial"/>
          <w:bCs/>
          <w:color w:val="000000"/>
          <w:szCs w:val="24"/>
        </w:rPr>
        <w:t xml:space="preserve">ing a </w:t>
      </w:r>
      <w:r w:rsidR="00840208" w:rsidRPr="00840208">
        <w:rPr>
          <w:rFonts w:cs="Arial"/>
          <w:bCs/>
          <w:color w:val="000000"/>
          <w:szCs w:val="24"/>
        </w:rPr>
        <w:t>day in the area, going shop to shop to ask for further feedback on the themes emerging from the survey responses so far</w:t>
      </w:r>
      <w:r>
        <w:rPr>
          <w:rFonts w:cs="Arial"/>
          <w:bCs/>
          <w:color w:val="000000"/>
          <w:szCs w:val="24"/>
        </w:rPr>
        <w:t xml:space="preserve">. It was confirmed that </w:t>
      </w:r>
      <w:r w:rsidR="00840208" w:rsidRPr="00840208">
        <w:rPr>
          <w:rFonts w:cs="Arial"/>
          <w:bCs/>
          <w:color w:val="000000"/>
          <w:szCs w:val="24"/>
        </w:rPr>
        <w:t xml:space="preserve">a series of prompts will be </w:t>
      </w:r>
      <w:r w:rsidRPr="00840208">
        <w:rPr>
          <w:rFonts w:cs="Arial"/>
          <w:bCs/>
          <w:color w:val="000000"/>
          <w:szCs w:val="24"/>
        </w:rPr>
        <w:t>agreed,</w:t>
      </w:r>
      <w:r w:rsidR="00840208" w:rsidRPr="00840208">
        <w:rPr>
          <w:rFonts w:cs="Arial"/>
          <w:bCs/>
          <w:color w:val="000000"/>
          <w:szCs w:val="24"/>
        </w:rPr>
        <w:t xml:space="preserve"> and notes taken</w:t>
      </w:r>
      <w:r>
        <w:rPr>
          <w:rFonts w:cs="Arial"/>
          <w:bCs/>
          <w:color w:val="000000"/>
          <w:szCs w:val="24"/>
        </w:rPr>
        <w:t xml:space="preserve"> to share with the </w:t>
      </w:r>
      <w:r w:rsidR="00D36CBA">
        <w:rPr>
          <w:rFonts w:cs="Arial"/>
          <w:bCs/>
          <w:color w:val="000000"/>
          <w:szCs w:val="24"/>
        </w:rPr>
        <w:t>B</w:t>
      </w:r>
      <w:r>
        <w:rPr>
          <w:rFonts w:cs="Arial"/>
          <w:bCs/>
          <w:color w:val="000000"/>
          <w:szCs w:val="24"/>
        </w:rPr>
        <w:t>oard.</w:t>
      </w:r>
    </w:p>
    <w:p w14:paraId="031FFFD5" w14:textId="77777777" w:rsidR="006E2AE9" w:rsidRDefault="006E2AE9" w:rsidP="0060281A">
      <w:pPr>
        <w:ind w:left="1134"/>
        <w:rPr>
          <w:rFonts w:cs="Arial"/>
          <w:bCs/>
          <w:color w:val="000000"/>
          <w:szCs w:val="24"/>
        </w:rPr>
      </w:pPr>
    </w:p>
    <w:p w14:paraId="6026D3D3" w14:textId="77777777" w:rsidR="00E02F42" w:rsidRPr="00DE2998" w:rsidRDefault="00E02F42" w:rsidP="00FD000B">
      <w:pPr>
        <w:rPr>
          <w:vanish/>
        </w:rPr>
      </w:pPr>
    </w:p>
    <w:p w14:paraId="38526874" w14:textId="77777777" w:rsidR="00DE2998" w:rsidRPr="00DE2998" w:rsidRDefault="00DE2998" w:rsidP="00FD000B">
      <w:pPr>
        <w:rPr>
          <w:vanish/>
        </w:rPr>
      </w:pPr>
      <w:r>
        <w:rPr>
          <w:vanish/>
        </w:rPr>
        <w:t>&lt;AI12&gt;</w:t>
      </w:r>
    </w:p>
    <w:p w14:paraId="6C20369C" w14:textId="77777777" w:rsidR="00DE2998" w:rsidRPr="00DE2998" w:rsidRDefault="00DE2998" w:rsidP="00FD000B">
      <w:pPr>
        <w:rPr>
          <w:vanish/>
        </w:rPr>
      </w:pPr>
      <w:r>
        <w:rPr>
          <w:vanish/>
        </w:rPr>
        <w:t>&lt;/AI12&gt;</w:t>
      </w:r>
    </w:p>
    <w:p w14:paraId="2ADBDCC9" w14:textId="77777777" w:rsidR="00DE2998" w:rsidRPr="00DE2998" w:rsidRDefault="00DE2998" w:rsidP="00FD000B">
      <w:pPr>
        <w:rPr>
          <w:vanish/>
        </w:rPr>
      </w:pPr>
      <w:r>
        <w:rPr>
          <w:vanish/>
        </w:rPr>
        <w:t>&lt;AI13&gt;</w:t>
      </w:r>
    </w:p>
    <w:p w14:paraId="4FB1C3E4" w14:textId="77777777" w:rsidR="00DE2998" w:rsidRPr="00DE2998" w:rsidRDefault="00DE2998" w:rsidP="00FD000B"/>
    <w:tbl>
      <w:tblPr>
        <w:tblW w:w="9054" w:type="dxa"/>
        <w:tblInd w:w="-142" w:type="dxa"/>
        <w:tblLayout w:type="fixed"/>
        <w:tblLook w:val="01E0" w:firstRow="1" w:lastRow="1" w:firstColumn="1" w:lastColumn="1" w:noHBand="0" w:noVBand="0"/>
      </w:tblPr>
      <w:tblGrid>
        <w:gridCol w:w="1154"/>
        <w:gridCol w:w="7900"/>
      </w:tblGrid>
      <w:tr w:rsidR="00DE2998" w:rsidRPr="00DE2998" w14:paraId="08B55FD3" w14:textId="77777777" w:rsidTr="00861E7A">
        <w:tc>
          <w:tcPr>
            <w:tcW w:w="1154" w:type="dxa"/>
          </w:tcPr>
          <w:p w14:paraId="71B4D67F" w14:textId="5838E600" w:rsidR="00DE2998" w:rsidRPr="00DE2998" w:rsidRDefault="004622DB" w:rsidP="00FD000B">
            <w:pPr>
              <w:rPr>
                <w:szCs w:val="22"/>
              </w:rPr>
            </w:pPr>
            <w:r>
              <w:rPr>
                <w:szCs w:val="22"/>
              </w:rPr>
              <w:t>24.</w:t>
            </w:r>
            <w:r w:rsidR="00595249">
              <w:rPr>
                <w:szCs w:val="22"/>
              </w:rPr>
              <w:t>0</w:t>
            </w:r>
            <w:r w:rsidR="00361FB7">
              <w:rPr>
                <w:szCs w:val="22"/>
              </w:rPr>
              <w:t>23</w:t>
            </w:r>
          </w:p>
        </w:tc>
        <w:tc>
          <w:tcPr>
            <w:tcW w:w="7900" w:type="dxa"/>
          </w:tcPr>
          <w:p w14:paraId="4195A9B7" w14:textId="7C3E0679" w:rsidR="00DE2998" w:rsidRPr="00DE2998" w:rsidRDefault="00361FB7" w:rsidP="00FD000B">
            <w:pPr>
              <w:rPr>
                <w:b/>
                <w:caps/>
                <w:szCs w:val="24"/>
              </w:rPr>
            </w:pPr>
            <w:r>
              <w:rPr>
                <w:b/>
                <w:caps/>
                <w:szCs w:val="24"/>
              </w:rPr>
              <w:t>OVERVIEW OF PRIORITISATION FRAMEWORK FOR SIFTING PROJECTS</w:t>
            </w:r>
          </w:p>
          <w:p w14:paraId="259CBAC2" w14:textId="77777777" w:rsidR="00DE2998" w:rsidRPr="00DE2998" w:rsidRDefault="00DE2998" w:rsidP="00FD000B">
            <w:pPr>
              <w:rPr>
                <w:b/>
                <w:caps/>
                <w:szCs w:val="24"/>
              </w:rPr>
            </w:pPr>
          </w:p>
        </w:tc>
      </w:tr>
      <w:tr w:rsidR="00361FB7" w:rsidRPr="00DE2998" w14:paraId="3969BCB2" w14:textId="77777777" w:rsidTr="00861E7A">
        <w:tc>
          <w:tcPr>
            <w:tcW w:w="1154" w:type="dxa"/>
          </w:tcPr>
          <w:p w14:paraId="73275D2D" w14:textId="77777777" w:rsidR="00361FB7" w:rsidRDefault="00361FB7" w:rsidP="00FD000B">
            <w:pPr>
              <w:rPr>
                <w:szCs w:val="22"/>
              </w:rPr>
            </w:pPr>
          </w:p>
        </w:tc>
        <w:tc>
          <w:tcPr>
            <w:tcW w:w="7900" w:type="dxa"/>
          </w:tcPr>
          <w:p w14:paraId="75BC3881" w14:textId="2F7D0397" w:rsidR="00361FB7" w:rsidRDefault="00D36CBA" w:rsidP="002361F2">
            <w:r>
              <w:t>MV</w:t>
            </w:r>
            <w:r w:rsidR="002361F2">
              <w:t xml:space="preserve"> presented the suggested approach to the prioritisation criteria to the </w:t>
            </w:r>
            <w:r>
              <w:t>B</w:t>
            </w:r>
            <w:r w:rsidR="002361F2">
              <w:t xml:space="preserve">oard with the aim to review and agree this so MV and council officers could shortlist the projects for the </w:t>
            </w:r>
            <w:r>
              <w:t>B</w:t>
            </w:r>
            <w:r w:rsidR="002361F2">
              <w:t xml:space="preserve">oard’s consideration. A meeting would be held to do this on 13 September, before the </w:t>
            </w:r>
            <w:r>
              <w:t>B</w:t>
            </w:r>
            <w:r w:rsidR="002361F2">
              <w:t>oard see the shortlist on 25 September.</w:t>
            </w:r>
          </w:p>
          <w:p w14:paraId="5A3AC5CF" w14:textId="77777777" w:rsidR="002361F2" w:rsidRDefault="002361F2" w:rsidP="002361F2"/>
          <w:p w14:paraId="363D63D2" w14:textId="0615A898" w:rsidR="002361F2" w:rsidRDefault="002361F2" w:rsidP="002361F2">
            <w:r>
              <w:t>The framework has a three-stage approach, set out as follows:</w:t>
            </w:r>
          </w:p>
          <w:p w14:paraId="49BA026B" w14:textId="77777777" w:rsidR="002361F2" w:rsidRDefault="002361F2" w:rsidP="002361F2"/>
          <w:p w14:paraId="0A731F93" w14:textId="69FF8375" w:rsidR="002361F2" w:rsidRPr="002361F2" w:rsidRDefault="002361F2" w:rsidP="002361F2">
            <w:pPr>
              <w:numPr>
                <w:ilvl w:val="0"/>
                <w:numId w:val="25"/>
              </w:numPr>
            </w:pPr>
            <w:r w:rsidRPr="002361F2">
              <w:t>Stage 1: Agree shortlist of interventions/projects (Town Board 25/09/2024)</w:t>
            </w:r>
          </w:p>
          <w:p w14:paraId="7D8F122E" w14:textId="77777777" w:rsidR="002361F2" w:rsidRPr="002361F2" w:rsidRDefault="002361F2" w:rsidP="002361F2">
            <w:pPr>
              <w:numPr>
                <w:ilvl w:val="0"/>
                <w:numId w:val="25"/>
              </w:numPr>
            </w:pPr>
            <w:r w:rsidRPr="002361F2">
              <w:t>Stage 2: Review a draft list of shortlisted projects/interventions (Town Board 14/10/2024)</w:t>
            </w:r>
          </w:p>
          <w:p w14:paraId="74B96F5C" w14:textId="0BFB2784" w:rsidR="002361F2" w:rsidRDefault="002361F2" w:rsidP="002361F2">
            <w:pPr>
              <w:numPr>
                <w:ilvl w:val="0"/>
                <w:numId w:val="25"/>
              </w:numPr>
            </w:pPr>
            <w:r w:rsidRPr="002361F2">
              <w:t xml:space="preserve">Stage 3: Agree 10-year </w:t>
            </w:r>
            <w:r w:rsidR="00D36CBA">
              <w:t>Vision</w:t>
            </w:r>
            <w:r w:rsidRPr="002361F2">
              <w:t xml:space="preserve"> and 3-year </w:t>
            </w:r>
            <w:r w:rsidR="00D36CBA">
              <w:t>I</w:t>
            </w:r>
            <w:r w:rsidRPr="002361F2">
              <w:t xml:space="preserve">nvestment </w:t>
            </w:r>
            <w:r w:rsidR="00D36CBA">
              <w:t>P</w:t>
            </w:r>
            <w:r w:rsidRPr="002361F2">
              <w:t>lan for submission (Town Board 22/10/2024)</w:t>
            </w:r>
          </w:p>
          <w:p w14:paraId="43717F4E" w14:textId="087C49A5" w:rsidR="002361F2" w:rsidRDefault="002361F2" w:rsidP="002361F2"/>
          <w:p w14:paraId="6649FC77" w14:textId="3BD8867A" w:rsidR="002361F2" w:rsidRDefault="002361F2" w:rsidP="002361F2">
            <w:r>
              <w:t>Stage 1 would see the projects reviewed against 5 key criteria, as follows:</w:t>
            </w:r>
          </w:p>
          <w:p w14:paraId="377E80BC" w14:textId="77777777" w:rsidR="00D36CBA" w:rsidRDefault="00D36CBA" w:rsidP="002361F2"/>
          <w:p w14:paraId="07640425" w14:textId="6C494682" w:rsidR="002361F2" w:rsidRPr="002361F2" w:rsidRDefault="002361F2" w:rsidP="002361F2">
            <w:pPr>
              <w:numPr>
                <w:ilvl w:val="0"/>
                <w:numId w:val="26"/>
              </w:numPr>
            </w:pPr>
            <w:r w:rsidRPr="002361F2">
              <w:t>Does the project align with the Long</w:t>
            </w:r>
            <w:r w:rsidR="00D36CBA">
              <w:t xml:space="preserve"> T</w:t>
            </w:r>
            <w:r w:rsidRPr="002361F2">
              <w:t xml:space="preserve">erm </w:t>
            </w:r>
            <w:r w:rsidR="00D36CBA">
              <w:t>P</w:t>
            </w:r>
            <w:r w:rsidRPr="002361F2">
              <w:t>lan</w:t>
            </w:r>
            <w:r w:rsidR="00022F09">
              <w:t xml:space="preserve"> </w:t>
            </w:r>
            <w:r w:rsidRPr="002361F2">
              <w:t>(LTP)</w:t>
            </w:r>
            <w:r>
              <w:t xml:space="preserve"> </w:t>
            </w:r>
            <w:r w:rsidRPr="002361F2">
              <w:t>investment themes/area?  Y/N   - If yes then move to 2.</w:t>
            </w:r>
          </w:p>
          <w:p w14:paraId="22FFB265" w14:textId="77777777" w:rsidR="002361F2" w:rsidRPr="002361F2" w:rsidRDefault="002361F2" w:rsidP="002361F2">
            <w:pPr>
              <w:numPr>
                <w:ilvl w:val="0"/>
                <w:numId w:val="26"/>
              </w:numPr>
            </w:pPr>
            <w:r w:rsidRPr="002361F2">
              <w:t>Is there data to support need for investment/will it deliver the intended benefits? Y/N</w:t>
            </w:r>
          </w:p>
          <w:p w14:paraId="466B93F3" w14:textId="77777777" w:rsidR="002361F2" w:rsidRPr="002361F2" w:rsidRDefault="002361F2" w:rsidP="002361F2">
            <w:pPr>
              <w:numPr>
                <w:ilvl w:val="0"/>
                <w:numId w:val="26"/>
              </w:numPr>
            </w:pPr>
            <w:r w:rsidRPr="002361F2">
              <w:t>The consultation results support an identified need/project? Y/N</w:t>
            </w:r>
          </w:p>
          <w:p w14:paraId="2817A127" w14:textId="77777777" w:rsidR="002361F2" w:rsidRPr="002361F2" w:rsidRDefault="002361F2" w:rsidP="002361F2">
            <w:pPr>
              <w:numPr>
                <w:ilvl w:val="0"/>
                <w:numId w:val="26"/>
              </w:numPr>
            </w:pPr>
            <w:r w:rsidRPr="002361F2">
              <w:t>The project provides additionality/co-funding? Y/N</w:t>
            </w:r>
          </w:p>
          <w:p w14:paraId="2D8E20C6" w14:textId="77777777" w:rsidR="002361F2" w:rsidRPr="00564992" w:rsidRDefault="002361F2" w:rsidP="002361F2">
            <w:pPr>
              <w:numPr>
                <w:ilvl w:val="0"/>
                <w:numId w:val="26"/>
              </w:numPr>
            </w:pPr>
            <w:r w:rsidRPr="00564992">
              <w:t>Is the project sustainable in the long-term (legacy costs)? Y/N</w:t>
            </w:r>
          </w:p>
          <w:p w14:paraId="3A63E41A" w14:textId="77777777" w:rsidR="002361F2" w:rsidRDefault="002361F2" w:rsidP="002361F2"/>
          <w:p w14:paraId="1E048351" w14:textId="1D65551C" w:rsidR="002361F2" w:rsidRDefault="002361F2" w:rsidP="002361F2">
            <w:r>
              <w:t xml:space="preserve">It was noted that the </w:t>
            </w:r>
            <w:r w:rsidR="00D36CBA">
              <w:t>B</w:t>
            </w:r>
            <w:r>
              <w:t>oard could also consider projects with no clear evidence base if it has a clear community support.</w:t>
            </w:r>
          </w:p>
          <w:p w14:paraId="3D36A556" w14:textId="77777777" w:rsidR="002361F2" w:rsidRDefault="002361F2" w:rsidP="002361F2"/>
          <w:p w14:paraId="44C374BF" w14:textId="45DECEB4" w:rsidR="002361F2" w:rsidRDefault="002361F2" w:rsidP="002361F2">
            <w:r>
              <w:t xml:space="preserve">Stage 2 would see the </w:t>
            </w:r>
            <w:r w:rsidR="00D36CBA">
              <w:t>B</w:t>
            </w:r>
            <w:r>
              <w:t xml:space="preserve">oard review the draft list </w:t>
            </w:r>
            <w:r w:rsidR="00022F09">
              <w:t>against two main objectives – is the project deliverable within the 3-year investment plan and is the deliverable within the 10-year vision. If they met both of these them, they would be added to the investment plan and/or vision document.</w:t>
            </w:r>
          </w:p>
          <w:p w14:paraId="213F9439" w14:textId="77777777" w:rsidR="002361F2" w:rsidRDefault="002361F2" w:rsidP="002361F2"/>
          <w:p w14:paraId="3F99F477" w14:textId="6E3E2A18" w:rsidR="00022F09" w:rsidRDefault="00022F09" w:rsidP="00022F09">
            <w:pPr>
              <w:rPr>
                <w:rFonts w:cs="Arial"/>
                <w:szCs w:val="24"/>
              </w:rPr>
            </w:pPr>
            <w:r>
              <w:t xml:space="preserve">Questions were posed </w:t>
            </w:r>
            <w:r>
              <w:rPr>
                <w:rFonts w:cs="Arial"/>
                <w:szCs w:val="24"/>
              </w:rPr>
              <w:t xml:space="preserve">about the criteria in the current guidance for funding as it had potential to be changed under the new government. The </w:t>
            </w:r>
            <w:r w:rsidR="00D36CBA">
              <w:rPr>
                <w:rFonts w:cs="Arial"/>
                <w:szCs w:val="24"/>
              </w:rPr>
              <w:t>B</w:t>
            </w:r>
            <w:r>
              <w:rPr>
                <w:rFonts w:cs="Arial"/>
                <w:szCs w:val="24"/>
              </w:rPr>
              <w:t>oard thought about the need to be adaptable as it could have the potential to put this town plan in front of the game.</w:t>
            </w:r>
          </w:p>
          <w:p w14:paraId="104459AB" w14:textId="77777777" w:rsidR="00022F09" w:rsidRDefault="00022F09" w:rsidP="00022F09">
            <w:pPr>
              <w:rPr>
                <w:rFonts w:cs="Arial"/>
                <w:szCs w:val="24"/>
              </w:rPr>
            </w:pPr>
          </w:p>
          <w:p w14:paraId="29309FD5" w14:textId="0A76CF40" w:rsidR="00022F09" w:rsidRDefault="00D36CBA" w:rsidP="00022F09">
            <w:pPr>
              <w:rPr>
                <w:rFonts w:cs="Arial"/>
                <w:szCs w:val="24"/>
              </w:rPr>
            </w:pPr>
            <w:r>
              <w:rPr>
                <w:rFonts w:cs="Arial"/>
                <w:szCs w:val="24"/>
              </w:rPr>
              <w:t>MV</w:t>
            </w:r>
            <w:r w:rsidR="00022F09">
              <w:rPr>
                <w:rFonts w:cs="Arial"/>
                <w:szCs w:val="24"/>
              </w:rPr>
              <w:t xml:space="preserve"> confirmed </w:t>
            </w:r>
            <w:r>
              <w:rPr>
                <w:rFonts w:cs="Arial"/>
                <w:szCs w:val="24"/>
              </w:rPr>
              <w:t>they</w:t>
            </w:r>
            <w:r w:rsidR="00022F09">
              <w:rPr>
                <w:rFonts w:cs="Arial"/>
                <w:szCs w:val="24"/>
              </w:rPr>
              <w:t xml:space="preserve"> would review the projects based on the under current themes and then it can be revisited after the autumn statement at the scheduled </w:t>
            </w:r>
            <w:r>
              <w:rPr>
                <w:rFonts w:cs="Arial"/>
                <w:szCs w:val="24"/>
              </w:rPr>
              <w:t>B</w:t>
            </w:r>
            <w:r w:rsidR="00022F09">
              <w:rPr>
                <w:rFonts w:cs="Arial"/>
                <w:szCs w:val="24"/>
              </w:rPr>
              <w:t>oard meeting on 14 October.</w:t>
            </w:r>
          </w:p>
          <w:p w14:paraId="06FE86C7" w14:textId="77777777" w:rsidR="00D36CBA" w:rsidRDefault="00D36CBA" w:rsidP="00022F09">
            <w:pPr>
              <w:rPr>
                <w:rFonts w:cs="Arial"/>
                <w:szCs w:val="24"/>
              </w:rPr>
            </w:pPr>
          </w:p>
          <w:p w14:paraId="2ACF365A" w14:textId="77777777" w:rsidR="00D36CBA" w:rsidRDefault="00D36CBA" w:rsidP="00022F09">
            <w:pPr>
              <w:rPr>
                <w:rFonts w:cs="Arial"/>
                <w:szCs w:val="24"/>
              </w:rPr>
            </w:pPr>
          </w:p>
          <w:p w14:paraId="3ACA22B0" w14:textId="77777777" w:rsidR="00D36CBA" w:rsidRDefault="00D36CBA" w:rsidP="00022F09">
            <w:pPr>
              <w:rPr>
                <w:rFonts w:cs="Arial"/>
                <w:szCs w:val="24"/>
              </w:rPr>
            </w:pPr>
          </w:p>
          <w:p w14:paraId="77A1018F" w14:textId="77777777" w:rsidR="00022F09" w:rsidRDefault="00022F09" w:rsidP="00022F09">
            <w:pPr>
              <w:rPr>
                <w:rFonts w:cs="Arial"/>
                <w:szCs w:val="24"/>
              </w:rPr>
            </w:pPr>
          </w:p>
          <w:p w14:paraId="7189F15E" w14:textId="020BDC79" w:rsidR="002361F2" w:rsidRPr="00022F09" w:rsidRDefault="00022F09" w:rsidP="002361F2">
            <w:pPr>
              <w:rPr>
                <w:rFonts w:cs="Arial"/>
                <w:szCs w:val="24"/>
              </w:rPr>
            </w:pPr>
            <w:r>
              <w:rPr>
                <w:rFonts w:cs="Arial"/>
                <w:szCs w:val="24"/>
              </w:rPr>
              <w:t xml:space="preserve">Natalie stressed the importance of </w:t>
            </w:r>
            <w:r w:rsidR="00D36CBA">
              <w:rPr>
                <w:rFonts w:cs="Arial"/>
                <w:szCs w:val="24"/>
              </w:rPr>
              <w:t>B</w:t>
            </w:r>
            <w:r>
              <w:rPr>
                <w:rFonts w:cs="Arial"/>
                <w:szCs w:val="24"/>
              </w:rPr>
              <w:t xml:space="preserve">oard </w:t>
            </w:r>
            <w:r w:rsidR="00D36CBA">
              <w:rPr>
                <w:rFonts w:cs="Arial"/>
                <w:szCs w:val="24"/>
              </w:rPr>
              <w:t xml:space="preserve">member </w:t>
            </w:r>
            <w:r>
              <w:rPr>
                <w:rFonts w:cs="Arial"/>
                <w:szCs w:val="24"/>
              </w:rPr>
              <w:t>attendance at the next meeting as crucial decisions would be made.</w:t>
            </w:r>
          </w:p>
          <w:p w14:paraId="0C41CFE2" w14:textId="77777777" w:rsidR="00361FB7" w:rsidRDefault="00361FB7" w:rsidP="00FD000B">
            <w:pPr>
              <w:rPr>
                <w:b/>
                <w:caps/>
                <w:szCs w:val="24"/>
              </w:rPr>
            </w:pPr>
          </w:p>
          <w:p w14:paraId="482E75CB" w14:textId="77777777" w:rsidR="00D36CBA" w:rsidRDefault="00D36CBA" w:rsidP="00FD000B">
            <w:pPr>
              <w:rPr>
                <w:b/>
                <w:caps/>
                <w:szCs w:val="24"/>
              </w:rPr>
            </w:pPr>
          </w:p>
        </w:tc>
      </w:tr>
      <w:tr w:rsidR="00361FB7" w:rsidRPr="00DE2998" w14:paraId="466214C5" w14:textId="77777777" w:rsidTr="00861E7A">
        <w:tc>
          <w:tcPr>
            <w:tcW w:w="1154" w:type="dxa"/>
          </w:tcPr>
          <w:p w14:paraId="40DF9886" w14:textId="1A2B74EB" w:rsidR="00361FB7" w:rsidRDefault="00361FB7" w:rsidP="00FD000B">
            <w:pPr>
              <w:rPr>
                <w:szCs w:val="22"/>
              </w:rPr>
            </w:pPr>
            <w:r>
              <w:rPr>
                <w:szCs w:val="22"/>
              </w:rPr>
              <w:lastRenderedPageBreak/>
              <w:t>24.024</w:t>
            </w:r>
          </w:p>
        </w:tc>
        <w:tc>
          <w:tcPr>
            <w:tcW w:w="7900" w:type="dxa"/>
          </w:tcPr>
          <w:p w14:paraId="5C61D9A1" w14:textId="77777777" w:rsidR="00361FB7" w:rsidRDefault="00361FB7" w:rsidP="00FD000B">
            <w:pPr>
              <w:rPr>
                <w:b/>
                <w:caps/>
                <w:szCs w:val="24"/>
              </w:rPr>
            </w:pPr>
            <w:r>
              <w:rPr>
                <w:b/>
                <w:caps/>
                <w:szCs w:val="24"/>
              </w:rPr>
              <w:t>ANY OTHER BUSINESS</w:t>
            </w:r>
          </w:p>
          <w:p w14:paraId="5CEB3521" w14:textId="3238B7A2" w:rsidR="00361FB7" w:rsidRDefault="00361FB7" w:rsidP="00FD000B">
            <w:pPr>
              <w:rPr>
                <w:b/>
                <w:caps/>
                <w:szCs w:val="24"/>
              </w:rPr>
            </w:pPr>
          </w:p>
        </w:tc>
      </w:tr>
      <w:tr w:rsidR="00361FB7" w:rsidRPr="00DE2998" w14:paraId="74EAEA4B" w14:textId="77777777" w:rsidTr="00861E7A">
        <w:tc>
          <w:tcPr>
            <w:tcW w:w="1154" w:type="dxa"/>
          </w:tcPr>
          <w:p w14:paraId="01F17E0E" w14:textId="77777777" w:rsidR="00361FB7" w:rsidRDefault="00361FB7" w:rsidP="00FD000B">
            <w:pPr>
              <w:rPr>
                <w:szCs w:val="22"/>
              </w:rPr>
            </w:pPr>
          </w:p>
        </w:tc>
        <w:tc>
          <w:tcPr>
            <w:tcW w:w="7900" w:type="dxa"/>
          </w:tcPr>
          <w:p w14:paraId="287D95DC" w14:textId="06428899" w:rsidR="00361FB7" w:rsidRDefault="00361FB7" w:rsidP="00361FB7">
            <w:r>
              <w:t>None.</w:t>
            </w:r>
          </w:p>
        </w:tc>
      </w:tr>
    </w:tbl>
    <w:p w14:paraId="626D0AA6" w14:textId="77777777" w:rsidR="00361FB7" w:rsidRDefault="00361FB7" w:rsidP="0060281A">
      <w:pPr>
        <w:pStyle w:val="ListParagraph"/>
        <w:ind w:left="1134"/>
        <w:divId w:val="1461846183"/>
        <w:rPr>
          <w:rFonts w:ascii="Arial" w:hAnsi="Arial" w:cs="Arial"/>
          <w:sz w:val="24"/>
          <w:szCs w:val="24"/>
        </w:rPr>
      </w:pPr>
    </w:p>
    <w:p w14:paraId="4F284BB3" w14:textId="77777777" w:rsidR="00361FB7" w:rsidRDefault="00361FB7" w:rsidP="0060281A">
      <w:pPr>
        <w:pStyle w:val="ListParagraph"/>
        <w:ind w:left="1134"/>
        <w:divId w:val="1461846183"/>
        <w:rPr>
          <w:rFonts w:ascii="Arial" w:hAnsi="Arial" w:cs="Arial"/>
          <w:sz w:val="24"/>
          <w:szCs w:val="24"/>
        </w:rPr>
      </w:pPr>
    </w:p>
    <w:p w14:paraId="7C34E98C" w14:textId="77777777" w:rsidR="00074DB4" w:rsidRDefault="00074DB4" w:rsidP="0060281A">
      <w:pPr>
        <w:pStyle w:val="ListParagraph"/>
        <w:ind w:left="1134"/>
        <w:divId w:val="1461846183"/>
        <w:rPr>
          <w:rFonts w:ascii="Arial" w:hAnsi="Arial" w:cs="Arial"/>
          <w:sz w:val="24"/>
          <w:szCs w:val="24"/>
        </w:rPr>
      </w:pPr>
    </w:p>
    <w:p w14:paraId="6BA1555B" w14:textId="77777777" w:rsidR="00074DB4" w:rsidRDefault="00074DB4" w:rsidP="0060281A">
      <w:pPr>
        <w:pStyle w:val="ListParagraph"/>
        <w:ind w:left="1134"/>
        <w:divId w:val="1461846183"/>
        <w:rPr>
          <w:rFonts w:ascii="Arial" w:hAnsi="Arial" w:cs="Arial"/>
          <w:sz w:val="24"/>
          <w:szCs w:val="24"/>
        </w:rPr>
      </w:pPr>
    </w:p>
    <w:p w14:paraId="2DF44DDE" w14:textId="4FC1ECF5" w:rsidR="00691377" w:rsidRDefault="00691377" w:rsidP="00691377">
      <w:pPr>
        <w:pStyle w:val="ListParagraph"/>
        <w:ind w:left="0"/>
        <w:divId w:val="1461846183"/>
        <w:rPr>
          <w:rFonts w:ascii="Arial" w:hAnsi="Arial" w:cs="Arial"/>
          <w:sz w:val="24"/>
          <w:szCs w:val="24"/>
        </w:rPr>
      </w:pPr>
      <w:r>
        <w:rPr>
          <w:rFonts w:ascii="Arial" w:hAnsi="Arial" w:cs="Arial"/>
          <w:sz w:val="24"/>
          <w:szCs w:val="24"/>
        </w:rPr>
        <w:t xml:space="preserve">Meeting ended at </w:t>
      </w:r>
      <w:r w:rsidR="00706265">
        <w:rPr>
          <w:rFonts w:ascii="Arial" w:hAnsi="Arial" w:cs="Arial"/>
          <w:sz w:val="24"/>
          <w:szCs w:val="24"/>
        </w:rPr>
        <w:t>6.5</w:t>
      </w:r>
      <w:r>
        <w:rPr>
          <w:rFonts w:ascii="Arial" w:hAnsi="Arial" w:cs="Arial"/>
          <w:sz w:val="24"/>
          <w:szCs w:val="24"/>
        </w:rPr>
        <w:t>0pm.</w:t>
      </w:r>
    </w:p>
    <w:p w14:paraId="32AE8EC4" w14:textId="77777777" w:rsidR="00691377" w:rsidRDefault="00691377" w:rsidP="0060281A">
      <w:pPr>
        <w:pStyle w:val="ListParagraph"/>
        <w:ind w:left="1134"/>
        <w:divId w:val="1461846183"/>
        <w:rPr>
          <w:rFonts w:ascii="Arial" w:hAnsi="Arial" w:cs="Arial"/>
          <w:sz w:val="24"/>
          <w:szCs w:val="24"/>
        </w:rPr>
      </w:pPr>
    </w:p>
    <w:tbl>
      <w:tblPr>
        <w:tblW w:w="9054" w:type="dxa"/>
        <w:tblLayout w:type="fixed"/>
        <w:tblLook w:val="01E0" w:firstRow="1" w:lastRow="1" w:firstColumn="1" w:lastColumn="1" w:noHBand="0" w:noVBand="0"/>
      </w:tblPr>
      <w:tblGrid>
        <w:gridCol w:w="1296"/>
        <w:gridCol w:w="7758"/>
      </w:tblGrid>
      <w:tr w:rsidR="008B1B9B" w:rsidRPr="00156538" w14:paraId="728B3C36" w14:textId="77777777" w:rsidTr="00595249">
        <w:trPr>
          <w:hidden/>
        </w:trPr>
        <w:tc>
          <w:tcPr>
            <w:tcW w:w="1296" w:type="dxa"/>
          </w:tcPr>
          <w:p w14:paraId="5AB45129" w14:textId="77777777" w:rsidR="008B1B9B" w:rsidRPr="00156538" w:rsidRDefault="006975DE" w:rsidP="00303888">
            <w:pPr>
              <w:rPr>
                <w:vanish/>
                <w:szCs w:val="22"/>
              </w:rPr>
            </w:pPr>
            <w:r w:rsidRPr="00156538">
              <w:rPr>
                <w:vanish/>
                <w:szCs w:val="22"/>
              </w:rPr>
              <w:fldChar w:fldCharType="begin"/>
            </w:r>
            <w:r w:rsidRPr="00156538">
              <w:rPr>
                <w:vanish/>
                <w:szCs w:val="22"/>
              </w:rPr>
              <w:instrText xml:space="preserve"> QUOTE  FIELD_FORMATTED_NUMBER  \* MERGEFORMAT </w:instrText>
            </w:r>
            <w:r w:rsidRPr="00156538">
              <w:rPr>
                <w:vanish/>
                <w:szCs w:val="22"/>
              </w:rPr>
              <w:fldChar w:fldCharType="separate"/>
            </w:r>
            <w:r w:rsidR="004622DB" w:rsidRPr="00156538">
              <w:rPr>
                <w:vanish/>
                <w:szCs w:val="22"/>
              </w:rPr>
              <w:t>FIELD_FORMATTED_NUMBER</w:t>
            </w:r>
            <w:r w:rsidRPr="00156538">
              <w:rPr>
                <w:vanish/>
                <w:szCs w:val="22"/>
              </w:rPr>
              <w:fldChar w:fldCharType="end"/>
            </w:r>
          </w:p>
        </w:tc>
        <w:tc>
          <w:tcPr>
            <w:tcW w:w="7758" w:type="dxa"/>
          </w:tcPr>
          <w:p w14:paraId="529A812A" w14:textId="77777777" w:rsidR="008B1B9B" w:rsidRPr="00156538" w:rsidRDefault="008B1B9B">
            <w:pPr>
              <w:rPr>
                <w:b/>
                <w:caps/>
                <w:vanish/>
                <w:szCs w:val="24"/>
              </w:rPr>
            </w:pPr>
            <w:r w:rsidRPr="00156538">
              <w:rPr>
                <w:b/>
                <w:caps/>
                <w:vanish/>
                <w:szCs w:val="24"/>
              </w:rPr>
              <w:fldChar w:fldCharType="begin"/>
            </w:r>
            <w:r w:rsidRPr="00156538">
              <w:rPr>
                <w:b/>
                <w:caps/>
                <w:vanish/>
                <w:szCs w:val="24"/>
              </w:rPr>
              <w:instrText xml:space="preserve"> QUOTE  “FIELD_TITLE”  \* MERGEFORMAT </w:instrText>
            </w:r>
            <w:r w:rsidRPr="00156538">
              <w:rPr>
                <w:b/>
                <w:caps/>
                <w:vanish/>
                <w:szCs w:val="24"/>
              </w:rPr>
              <w:fldChar w:fldCharType="separate"/>
            </w:r>
            <w:r w:rsidR="004622DB" w:rsidRPr="00156538">
              <w:rPr>
                <w:b/>
                <w:caps/>
                <w:vanish/>
                <w:szCs w:val="24"/>
              </w:rPr>
              <w:t>FIELD_TITLE</w:t>
            </w:r>
            <w:r w:rsidRPr="00156538">
              <w:rPr>
                <w:b/>
                <w:caps/>
                <w:vanish/>
                <w:szCs w:val="24"/>
              </w:rPr>
              <w:fldChar w:fldCharType="end"/>
            </w:r>
            <w:r w:rsidRPr="00156538">
              <w:rPr>
                <w:b/>
                <w:caps/>
                <w:vanish/>
                <w:szCs w:val="24"/>
              </w:rPr>
              <w:t xml:space="preserve"> </w:t>
            </w:r>
          </w:p>
          <w:p w14:paraId="0C59F7FC" w14:textId="77777777" w:rsidR="00FD1FF5" w:rsidRPr="00156538" w:rsidRDefault="00FD1FF5">
            <w:pPr>
              <w:rPr>
                <w:b/>
                <w:caps/>
                <w:vanish/>
                <w:szCs w:val="24"/>
              </w:rPr>
            </w:pPr>
          </w:p>
        </w:tc>
      </w:tr>
    </w:tbl>
    <w:p w14:paraId="6291D043" w14:textId="77777777" w:rsidR="0076314C" w:rsidRPr="00156538" w:rsidRDefault="0076314C" w:rsidP="0076314C">
      <w:pPr>
        <w:rPr>
          <w:vanish/>
          <w:szCs w:val="24"/>
        </w:rPr>
      </w:pPr>
      <w:r w:rsidRPr="00156538">
        <w:rPr>
          <w:vanish/>
          <w:szCs w:val="24"/>
        </w:rPr>
        <w:fldChar w:fldCharType="begin"/>
      </w:r>
      <w:r w:rsidRPr="00156538">
        <w:rPr>
          <w:vanish/>
          <w:szCs w:val="24"/>
        </w:rPr>
        <w:instrText xml:space="preserve"> QUOTE  "FIELD_SUMMARY"  \* MERGEFORMAT </w:instrText>
      </w:r>
      <w:r w:rsidRPr="00156538">
        <w:rPr>
          <w:vanish/>
          <w:szCs w:val="24"/>
        </w:rPr>
        <w:fldChar w:fldCharType="separate"/>
      </w:r>
      <w:r w:rsidR="004622DB" w:rsidRPr="00156538">
        <w:rPr>
          <w:vanish/>
          <w:szCs w:val="24"/>
        </w:rPr>
        <w:t>FIELD_SUMMARY</w:t>
      </w:r>
      <w:r w:rsidRPr="00156538">
        <w:rPr>
          <w:vanish/>
          <w:szCs w:val="24"/>
        </w:rPr>
        <w:fldChar w:fldCharType="end"/>
      </w:r>
    </w:p>
    <w:p w14:paraId="0EEF82DE" w14:textId="77777777" w:rsidR="00FE157B" w:rsidRPr="005D4F2D" w:rsidRDefault="00FE157B" w:rsidP="00FE157B">
      <w:pPr>
        <w:rPr>
          <w:vanish/>
        </w:rPr>
      </w:pPr>
      <w:r w:rsidRPr="005D4F2D">
        <w:rPr>
          <w:vanish/>
        </w:rPr>
        <w:t>&lt;</w:t>
      </w:r>
      <w:r>
        <w:rPr>
          <w:vanish/>
        </w:rPr>
        <w:t>/</w:t>
      </w:r>
      <w:r w:rsidRPr="005D4F2D">
        <w:rPr>
          <w:vanish/>
        </w:rPr>
        <w:t>LAYOUT_SECTION&gt;</w:t>
      </w:r>
    </w:p>
    <w:p w14:paraId="157C410A" w14:textId="77777777" w:rsidR="008B1B9B" w:rsidRPr="00156538" w:rsidRDefault="008B1B9B">
      <w:pPr>
        <w:ind w:left="720" w:hanging="720"/>
        <w:rPr>
          <w:vanish/>
          <w:szCs w:val="22"/>
        </w:rPr>
      </w:pPr>
      <w:r w:rsidRPr="005D4F2D">
        <w:rPr>
          <w:vanish/>
          <w:szCs w:val="22"/>
        </w:rPr>
        <w:t>&lt;TITLE_ONLY_LAYOUT_SECTION&gt;</w:t>
      </w:r>
    </w:p>
    <w:p w14:paraId="5AD7CD8F" w14:textId="77777777" w:rsidR="00D0698D" w:rsidRPr="00156538" w:rsidRDefault="00D0698D">
      <w:pPr>
        <w:ind w:left="720" w:hanging="720"/>
        <w:rPr>
          <w:vanish/>
          <w:szCs w:val="22"/>
        </w:rPr>
      </w:pPr>
    </w:p>
    <w:tbl>
      <w:tblPr>
        <w:tblW w:w="0" w:type="auto"/>
        <w:tblInd w:w="-1296" w:type="dxa"/>
        <w:tblLayout w:type="fixed"/>
        <w:tblLook w:val="01E0" w:firstRow="1" w:lastRow="1" w:firstColumn="1" w:lastColumn="1" w:noHBand="0" w:noVBand="0"/>
      </w:tblPr>
      <w:tblGrid>
        <w:gridCol w:w="1296"/>
        <w:gridCol w:w="7758"/>
      </w:tblGrid>
      <w:tr w:rsidR="000C07BA" w:rsidRPr="00156538" w14:paraId="6F63DF02" w14:textId="77777777" w:rsidTr="009D2440">
        <w:trPr>
          <w:hidden/>
        </w:trPr>
        <w:tc>
          <w:tcPr>
            <w:tcW w:w="1296" w:type="dxa"/>
          </w:tcPr>
          <w:p w14:paraId="23F5D83E" w14:textId="77777777" w:rsidR="000C07BA" w:rsidRPr="00156538" w:rsidRDefault="000C07BA" w:rsidP="009D2440">
            <w:pPr>
              <w:rPr>
                <w:vanish/>
                <w:szCs w:val="22"/>
              </w:rPr>
            </w:pPr>
            <w:r w:rsidRPr="00156538">
              <w:rPr>
                <w:vanish/>
                <w:szCs w:val="22"/>
              </w:rPr>
              <w:fldChar w:fldCharType="begin"/>
            </w:r>
            <w:r w:rsidRPr="00156538">
              <w:rPr>
                <w:vanish/>
                <w:szCs w:val="22"/>
              </w:rPr>
              <w:instrText xml:space="preserve"> QUOTE  FIELD_FORMATTED_NUMBER  \* MERGEFORMAT </w:instrText>
            </w:r>
            <w:r w:rsidRPr="00156538">
              <w:rPr>
                <w:vanish/>
                <w:szCs w:val="22"/>
              </w:rPr>
              <w:fldChar w:fldCharType="separate"/>
            </w:r>
            <w:r w:rsidR="004622DB" w:rsidRPr="00156538">
              <w:rPr>
                <w:vanish/>
                <w:szCs w:val="22"/>
              </w:rPr>
              <w:t>FIELD_FORMATTED_NUMBER</w:t>
            </w:r>
            <w:r w:rsidRPr="00156538">
              <w:rPr>
                <w:vanish/>
                <w:szCs w:val="22"/>
              </w:rPr>
              <w:fldChar w:fldCharType="end"/>
            </w:r>
          </w:p>
        </w:tc>
        <w:tc>
          <w:tcPr>
            <w:tcW w:w="7758" w:type="dxa"/>
          </w:tcPr>
          <w:p w14:paraId="29758E94" w14:textId="77777777" w:rsidR="000C07BA" w:rsidRPr="00156538" w:rsidRDefault="000C07BA" w:rsidP="009D2440">
            <w:pPr>
              <w:rPr>
                <w:b/>
                <w:caps/>
                <w:vanish/>
                <w:szCs w:val="24"/>
              </w:rPr>
            </w:pPr>
            <w:r w:rsidRPr="00156538">
              <w:rPr>
                <w:b/>
                <w:caps/>
                <w:vanish/>
                <w:szCs w:val="24"/>
              </w:rPr>
              <w:fldChar w:fldCharType="begin"/>
            </w:r>
            <w:r w:rsidRPr="00156538">
              <w:rPr>
                <w:b/>
                <w:caps/>
                <w:vanish/>
                <w:szCs w:val="24"/>
              </w:rPr>
              <w:instrText xml:space="preserve"> QUOTE  “FIELD_TITLE”  \* MERGEFORMAT </w:instrText>
            </w:r>
            <w:r w:rsidRPr="00156538">
              <w:rPr>
                <w:b/>
                <w:caps/>
                <w:vanish/>
                <w:szCs w:val="24"/>
              </w:rPr>
              <w:fldChar w:fldCharType="separate"/>
            </w:r>
            <w:r w:rsidR="004622DB" w:rsidRPr="00156538">
              <w:rPr>
                <w:b/>
                <w:caps/>
                <w:vanish/>
                <w:szCs w:val="24"/>
              </w:rPr>
              <w:t>FIELD_TITLE</w:t>
            </w:r>
            <w:r w:rsidRPr="00156538">
              <w:rPr>
                <w:b/>
                <w:caps/>
                <w:vanish/>
                <w:szCs w:val="24"/>
              </w:rPr>
              <w:fldChar w:fldCharType="end"/>
            </w:r>
            <w:r w:rsidRPr="00156538">
              <w:rPr>
                <w:b/>
                <w:caps/>
                <w:vanish/>
                <w:szCs w:val="24"/>
              </w:rPr>
              <w:t xml:space="preserve"> </w:t>
            </w:r>
          </w:p>
          <w:p w14:paraId="1DEB8541" w14:textId="77777777" w:rsidR="000C07BA" w:rsidRPr="00156538" w:rsidRDefault="000C07BA" w:rsidP="009D2440">
            <w:pPr>
              <w:rPr>
                <w:b/>
                <w:caps/>
                <w:vanish/>
                <w:szCs w:val="24"/>
              </w:rPr>
            </w:pPr>
          </w:p>
        </w:tc>
      </w:tr>
    </w:tbl>
    <w:p w14:paraId="656F4C1B" w14:textId="77777777" w:rsidR="000C07BA" w:rsidRPr="00156538" w:rsidRDefault="000C07BA" w:rsidP="000C07BA">
      <w:pPr>
        <w:rPr>
          <w:vanish/>
          <w:szCs w:val="24"/>
        </w:rPr>
      </w:pPr>
      <w:r w:rsidRPr="00156538">
        <w:rPr>
          <w:vanish/>
          <w:szCs w:val="24"/>
        </w:rPr>
        <w:fldChar w:fldCharType="begin"/>
      </w:r>
      <w:r w:rsidRPr="00156538">
        <w:rPr>
          <w:vanish/>
          <w:szCs w:val="24"/>
        </w:rPr>
        <w:instrText xml:space="preserve"> QUOTE  "FIELD_SUMMARY"  \* MERGEFORMAT </w:instrText>
      </w:r>
      <w:r w:rsidRPr="00156538">
        <w:rPr>
          <w:vanish/>
          <w:szCs w:val="24"/>
        </w:rPr>
        <w:fldChar w:fldCharType="separate"/>
      </w:r>
      <w:r w:rsidR="004622DB" w:rsidRPr="00156538">
        <w:rPr>
          <w:vanish/>
          <w:szCs w:val="24"/>
        </w:rPr>
        <w:t>FIELD_SUMMARY</w:t>
      </w:r>
      <w:r w:rsidRPr="00156538">
        <w:rPr>
          <w:vanish/>
          <w:szCs w:val="24"/>
        </w:rPr>
        <w:fldChar w:fldCharType="end"/>
      </w:r>
    </w:p>
    <w:p w14:paraId="79C795BA" w14:textId="77777777" w:rsidR="000C07BA" w:rsidRPr="005D4F2D" w:rsidRDefault="000C07BA" w:rsidP="000C07BA">
      <w:pPr>
        <w:rPr>
          <w:vanish/>
        </w:rPr>
      </w:pPr>
      <w:r w:rsidRPr="005D4F2D">
        <w:rPr>
          <w:vanish/>
        </w:rPr>
        <w:t>&lt;</w:t>
      </w:r>
      <w:r>
        <w:rPr>
          <w:vanish/>
        </w:rPr>
        <w:t>/</w:t>
      </w:r>
      <w:r w:rsidRPr="005D4F2D">
        <w:rPr>
          <w:vanish/>
        </w:rPr>
        <w:t>LAYOUT_SECTION&gt;</w:t>
      </w:r>
    </w:p>
    <w:p w14:paraId="78C7EC50" w14:textId="77777777" w:rsidR="000C07BA" w:rsidRDefault="000C07BA" w:rsidP="000C07BA">
      <w:pPr>
        <w:ind w:left="720" w:hanging="720"/>
        <w:rPr>
          <w:vanish/>
          <w:szCs w:val="22"/>
        </w:rPr>
      </w:pPr>
      <w:r w:rsidRPr="005D4F2D">
        <w:rPr>
          <w:vanish/>
          <w:szCs w:val="22"/>
        </w:rPr>
        <w:t>&lt;TITLE_ONLY_LAYOUT_SECTION&gt;</w:t>
      </w:r>
    </w:p>
    <w:p w14:paraId="28C1C10F" w14:textId="77777777" w:rsidR="000C07BA" w:rsidRPr="005D4F2D" w:rsidRDefault="000C07BA" w:rsidP="000C07BA">
      <w:pPr>
        <w:ind w:left="720" w:hanging="720"/>
        <w:rPr>
          <w:vanish/>
          <w:szCs w:val="22"/>
        </w:rPr>
      </w:pPr>
    </w:p>
    <w:tbl>
      <w:tblPr>
        <w:tblW w:w="0" w:type="auto"/>
        <w:tblInd w:w="-1296" w:type="dxa"/>
        <w:tblLayout w:type="fixed"/>
        <w:tblLook w:val="01E0" w:firstRow="1" w:lastRow="1" w:firstColumn="1" w:lastColumn="1" w:noHBand="0" w:noVBand="0"/>
      </w:tblPr>
      <w:tblGrid>
        <w:gridCol w:w="1296"/>
        <w:gridCol w:w="7758"/>
      </w:tblGrid>
      <w:tr w:rsidR="000351E4" w:rsidRPr="005D4F2D" w14:paraId="372AB9CB" w14:textId="77777777" w:rsidTr="007C5B2A">
        <w:trPr>
          <w:hidden/>
        </w:trPr>
        <w:tc>
          <w:tcPr>
            <w:tcW w:w="1296" w:type="dxa"/>
          </w:tcPr>
          <w:p w14:paraId="2C182A00" w14:textId="77777777" w:rsidR="000351E4" w:rsidRPr="005D4F2D" w:rsidRDefault="006975DE" w:rsidP="00303888">
            <w:pPr>
              <w:rPr>
                <w:vanish/>
                <w:szCs w:val="22"/>
              </w:rPr>
            </w:pPr>
            <w:r>
              <w:rPr>
                <w:vanish/>
                <w:szCs w:val="22"/>
              </w:rPr>
              <w:fldChar w:fldCharType="begin"/>
            </w:r>
            <w:r>
              <w:rPr>
                <w:vanish/>
                <w:szCs w:val="22"/>
              </w:rPr>
              <w:instrText xml:space="preserve"> QUOTE  FIELD_FORMATTED_NUMBER  \* MERGEFORMAT </w:instrText>
            </w:r>
            <w:r>
              <w:rPr>
                <w:vanish/>
                <w:szCs w:val="22"/>
              </w:rPr>
              <w:fldChar w:fldCharType="separate"/>
            </w:r>
            <w:r w:rsidR="004622DB">
              <w:rPr>
                <w:vanish/>
                <w:szCs w:val="22"/>
              </w:rPr>
              <w:t>FIELD_FORMATTED_NUMBER</w:t>
            </w:r>
            <w:r>
              <w:rPr>
                <w:vanish/>
                <w:szCs w:val="22"/>
              </w:rPr>
              <w:fldChar w:fldCharType="end"/>
            </w:r>
          </w:p>
        </w:tc>
        <w:tc>
          <w:tcPr>
            <w:tcW w:w="7758" w:type="dxa"/>
          </w:tcPr>
          <w:p w14:paraId="36101BC4" w14:textId="77777777" w:rsidR="000351E4" w:rsidRPr="005D4F2D" w:rsidRDefault="000351E4" w:rsidP="007C5B2A">
            <w:pPr>
              <w:rPr>
                <w:b/>
                <w:caps/>
                <w:vanish/>
                <w:szCs w:val="24"/>
              </w:rPr>
            </w:pPr>
            <w:r w:rsidRPr="005D4F2D">
              <w:rPr>
                <w:b/>
                <w:caps/>
                <w:vanish/>
                <w:szCs w:val="24"/>
              </w:rPr>
              <w:fldChar w:fldCharType="begin"/>
            </w:r>
            <w:r w:rsidRPr="005D4F2D">
              <w:rPr>
                <w:b/>
                <w:caps/>
                <w:vanish/>
                <w:szCs w:val="24"/>
              </w:rPr>
              <w:instrText xml:space="preserve"> QUOTE  “FIELD_TITLE”  \* MERGEFORMAT </w:instrText>
            </w:r>
            <w:r w:rsidRPr="005D4F2D">
              <w:rPr>
                <w:b/>
                <w:caps/>
                <w:vanish/>
                <w:szCs w:val="24"/>
              </w:rPr>
              <w:fldChar w:fldCharType="separate"/>
            </w:r>
            <w:r w:rsidR="004622DB" w:rsidRPr="005D4F2D">
              <w:rPr>
                <w:b/>
                <w:caps/>
                <w:vanish/>
                <w:szCs w:val="24"/>
              </w:rPr>
              <w:t>FIELD_TITLE</w:t>
            </w:r>
            <w:r w:rsidRPr="005D4F2D">
              <w:rPr>
                <w:b/>
                <w:caps/>
                <w:vanish/>
                <w:szCs w:val="24"/>
              </w:rPr>
              <w:fldChar w:fldCharType="end"/>
            </w:r>
            <w:r w:rsidRPr="005D4F2D">
              <w:rPr>
                <w:b/>
                <w:caps/>
                <w:vanish/>
                <w:szCs w:val="24"/>
              </w:rPr>
              <w:t xml:space="preserve"> </w:t>
            </w:r>
          </w:p>
          <w:p w14:paraId="2305F8E9" w14:textId="77777777" w:rsidR="000351E4" w:rsidRPr="005D4F2D" w:rsidRDefault="000351E4" w:rsidP="007C5B2A">
            <w:pPr>
              <w:rPr>
                <w:b/>
                <w:caps/>
                <w:vanish/>
                <w:szCs w:val="24"/>
              </w:rPr>
            </w:pPr>
          </w:p>
        </w:tc>
      </w:tr>
    </w:tbl>
    <w:p w14:paraId="7D266E98" w14:textId="77777777" w:rsidR="008B1B9B" w:rsidRPr="005D4F2D" w:rsidRDefault="008B1B9B">
      <w:pPr>
        <w:ind w:left="720" w:hanging="720"/>
        <w:rPr>
          <w:vanish/>
          <w:szCs w:val="22"/>
        </w:rPr>
      </w:pPr>
      <w:r w:rsidRPr="005D4F2D">
        <w:rPr>
          <w:vanish/>
          <w:szCs w:val="22"/>
        </w:rPr>
        <w:t>&lt;/TITLE_ONLY_LAYOUT_SECTION&gt;</w:t>
      </w:r>
    </w:p>
    <w:p w14:paraId="466DB2DB" w14:textId="77777777" w:rsidR="008B1B9B" w:rsidRPr="00156538" w:rsidRDefault="008B1B9B">
      <w:pPr>
        <w:ind w:left="720" w:hanging="720"/>
        <w:rPr>
          <w:vanish/>
          <w:szCs w:val="22"/>
        </w:rPr>
      </w:pPr>
      <w:r w:rsidRPr="005D4F2D">
        <w:rPr>
          <w:vanish/>
          <w:szCs w:val="22"/>
        </w:rPr>
        <w:t>&lt;HEADING_LAYOUT_SECTION&gt;</w:t>
      </w:r>
    </w:p>
    <w:p w14:paraId="79735C4A" w14:textId="77777777" w:rsidR="00662A87" w:rsidRPr="00156538" w:rsidRDefault="00662A87">
      <w:pPr>
        <w:ind w:left="720" w:hanging="720"/>
        <w:rPr>
          <w:vanish/>
          <w:szCs w:val="22"/>
        </w:rPr>
      </w:pPr>
      <w:r w:rsidRPr="00156538">
        <w:rPr>
          <w:b/>
          <w:caps/>
          <w:vanish/>
          <w:szCs w:val="24"/>
        </w:rPr>
        <w:fldChar w:fldCharType="begin"/>
      </w:r>
      <w:r w:rsidRPr="00156538">
        <w:rPr>
          <w:b/>
          <w:caps/>
          <w:vanish/>
          <w:szCs w:val="24"/>
        </w:rPr>
        <w:instrText xml:space="preserve"> QUOTE  “FIELD_TITLE”  \* MERGEFORMAT </w:instrText>
      </w:r>
      <w:r w:rsidRPr="00156538">
        <w:rPr>
          <w:b/>
          <w:caps/>
          <w:vanish/>
          <w:szCs w:val="24"/>
        </w:rPr>
        <w:fldChar w:fldCharType="separate"/>
      </w:r>
      <w:r w:rsidR="004622DB" w:rsidRPr="00156538">
        <w:rPr>
          <w:b/>
          <w:caps/>
          <w:vanish/>
          <w:szCs w:val="24"/>
        </w:rPr>
        <w:t>FIELD_TITLE</w:t>
      </w:r>
      <w:r w:rsidRPr="00156538">
        <w:rPr>
          <w:b/>
          <w:caps/>
          <w:vanish/>
          <w:szCs w:val="24"/>
        </w:rPr>
        <w:fldChar w:fldCharType="end"/>
      </w:r>
    </w:p>
    <w:p w14:paraId="59A86FD4" w14:textId="77777777" w:rsidR="008B1B9B" w:rsidRDefault="008B1B9B">
      <w:pPr>
        <w:ind w:left="720" w:hanging="720"/>
        <w:rPr>
          <w:vanish/>
          <w:szCs w:val="22"/>
        </w:rPr>
      </w:pPr>
      <w:r w:rsidRPr="005D4F2D">
        <w:rPr>
          <w:vanish/>
          <w:szCs w:val="22"/>
        </w:rPr>
        <w:t>&lt;/HEADING_LAYOUT_SECTION&gt;</w:t>
      </w:r>
    </w:p>
    <w:p w14:paraId="2DD6F60D" w14:textId="77777777" w:rsidR="00D0698D" w:rsidRPr="005D4F2D" w:rsidRDefault="00D0698D">
      <w:pPr>
        <w:ind w:left="720" w:hanging="720"/>
        <w:rPr>
          <w:vanish/>
          <w:szCs w:val="22"/>
        </w:rPr>
      </w:pPr>
    </w:p>
    <w:p w14:paraId="2AAA28FD" w14:textId="77777777" w:rsidR="008B1B9B" w:rsidRPr="00156538" w:rsidRDefault="008B1B9B">
      <w:pPr>
        <w:ind w:left="720" w:hanging="720"/>
        <w:rPr>
          <w:vanish/>
          <w:szCs w:val="22"/>
        </w:rPr>
      </w:pPr>
      <w:r w:rsidRPr="005D4F2D">
        <w:rPr>
          <w:vanish/>
          <w:szCs w:val="22"/>
        </w:rPr>
        <w:t>&lt;TITLED_COMMENT_LAYOUT_SECTION&gt;</w:t>
      </w:r>
    </w:p>
    <w:p w14:paraId="5CF34AB3" w14:textId="77777777" w:rsidR="00662A87" w:rsidRPr="00156538" w:rsidRDefault="00662A87">
      <w:pPr>
        <w:ind w:left="720" w:hanging="720"/>
        <w:rPr>
          <w:vanish/>
          <w:szCs w:val="22"/>
        </w:rPr>
      </w:pPr>
      <w:r w:rsidRPr="00156538">
        <w:rPr>
          <w:b/>
          <w:caps/>
          <w:vanish/>
          <w:szCs w:val="24"/>
        </w:rPr>
        <w:fldChar w:fldCharType="begin"/>
      </w:r>
      <w:r w:rsidRPr="00156538">
        <w:rPr>
          <w:b/>
          <w:caps/>
          <w:vanish/>
          <w:szCs w:val="24"/>
        </w:rPr>
        <w:instrText xml:space="preserve"> QUOTE  “FIELD_TITLE”  \* MERGEFORMAT </w:instrText>
      </w:r>
      <w:r w:rsidRPr="00156538">
        <w:rPr>
          <w:b/>
          <w:caps/>
          <w:vanish/>
          <w:szCs w:val="24"/>
        </w:rPr>
        <w:fldChar w:fldCharType="separate"/>
      </w:r>
      <w:r w:rsidR="004622DB" w:rsidRPr="00156538">
        <w:rPr>
          <w:b/>
          <w:caps/>
          <w:vanish/>
          <w:szCs w:val="24"/>
        </w:rPr>
        <w:t>FIELD_TITLE</w:t>
      </w:r>
      <w:r w:rsidRPr="00156538">
        <w:rPr>
          <w:b/>
          <w:caps/>
          <w:vanish/>
          <w:szCs w:val="24"/>
        </w:rPr>
        <w:fldChar w:fldCharType="end"/>
      </w:r>
    </w:p>
    <w:p w14:paraId="7C85983B" w14:textId="77777777" w:rsidR="00662A87" w:rsidRPr="00156538" w:rsidRDefault="00662A87">
      <w:pPr>
        <w:ind w:left="720" w:hanging="720"/>
        <w:rPr>
          <w:vanish/>
          <w:szCs w:val="22"/>
        </w:rPr>
      </w:pPr>
      <w:r w:rsidRPr="00156538">
        <w:rPr>
          <w:vanish/>
          <w:szCs w:val="24"/>
        </w:rPr>
        <w:fldChar w:fldCharType="begin"/>
      </w:r>
      <w:r w:rsidRPr="00156538">
        <w:rPr>
          <w:vanish/>
          <w:szCs w:val="24"/>
        </w:rPr>
        <w:instrText xml:space="preserve"> QUOTE  "FIELD_SUMMARY"  \* MERGEFORMAT </w:instrText>
      </w:r>
      <w:r w:rsidRPr="00156538">
        <w:rPr>
          <w:vanish/>
          <w:szCs w:val="24"/>
        </w:rPr>
        <w:fldChar w:fldCharType="separate"/>
      </w:r>
      <w:r w:rsidR="004622DB" w:rsidRPr="00156538">
        <w:rPr>
          <w:vanish/>
          <w:szCs w:val="24"/>
        </w:rPr>
        <w:t>FIELD_SUMMARY</w:t>
      </w:r>
      <w:r w:rsidRPr="00156538">
        <w:rPr>
          <w:vanish/>
          <w:szCs w:val="24"/>
        </w:rPr>
        <w:fldChar w:fldCharType="end"/>
      </w:r>
    </w:p>
    <w:p w14:paraId="2C2DFC28" w14:textId="77777777" w:rsidR="008B1B9B" w:rsidRDefault="00662A87">
      <w:pPr>
        <w:ind w:left="720" w:hanging="720"/>
        <w:rPr>
          <w:vanish/>
          <w:szCs w:val="22"/>
        </w:rPr>
      </w:pPr>
      <w:r w:rsidRPr="005D4F2D">
        <w:rPr>
          <w:vanish/>
          <w:szCs w:val="22"/>
        </w:rPr>
        <w:t>&lt;/</w:t>
      </w:r>
      <w:r w:rsidR="008B1B9B" w:rsidRPr="005D4F2D">
        <w:rPr>
          <w:vanish/>
          <w:szCs w:val="22"/>
        </w:rPr>
        <w:t>TITLED_COMMENT_LAYOUT_SECTION&gt;</w:t>
      </w:r>
    </w:p>
    <w:p w14:paraId="7B2F5395" w14:textId="77777777" w:rsidR="00D0698D" w:rsidRPr="005D4F2D" w:rsidRDefault="00D0698D">
      <w:pPr>
        <w:ind w:left="720" w:hanging="720"/>
        <w:rPr>
          <w:vanish/>
          <w:szCs w:val="22"/>
        </w:rPr>
      </w:pPr>
    </w:p>
    <w:p w14:paraId="61A67F27" w14:textId="77777777" w:rsidR="008B1B9B" w:rsidRPr="00156538" w:rsidRDefault="008B1B9B">
      <w:pPr>
        <w:ind w:left="720" w:hanging="720"/>
        <w:rPr>
          <w:vanish/>
          <w:szCs w:val="22"/>
        </w:rPr>
      </w:pPr>
      <w:r w:rsidRPr="005D4F2D">
        <w:rPr>
          <w:vanish/>
          <w:szCs w:val="22"/>
        </w:rPr>
        <w:t>&lt;COMMENT_LAYOUT_SECTION&gt;</w:t>
      </w:r>
    </w:p>
    <w:p w14:paraId="4B68D71B" w14:textId="77777777" w:rsidR="00662A87" w:rsidRPr="00156538" w:rsidRDefault="00662A87">
      <w:pPr>
        <w:ind w:left="720" w:hanging="720"/>
        <w:rPr>
          <w:vanish/>
          <w:szCs w:val="22"/>
        </w:rPr>
      </w:pPr>
      <w:r w:rsidRPr="00156538">
        <w:rPr>
          <w:vanish/>
          <w:szCs w:val="24"/>
        </w:rPr>
        <w:fldChar w:fldCharType="begin"/>
      </w:r>
      <w:r w:rsidRPr="00156538">
        <w:rPr>
          <w:vanish/>
          <w:szCs w:val="24"/>
        </w:rPr>
        <w:instrText xml:space="preserve"> QUOTE  "FIELD_SUMMARY"  \* MERGEFORMAT </w:instrText>
      </w:r>
      <w:r w:rsidRPr="00156538">
        <w:rPr>
          <w:vanish/>
          <w:szCs w:val="24"/>
        </w:rPr>
        <w:fldChar w:fldCharType="separate"/>
      </w:r>
      <w:r w:rsidR="004622DB" w:rsidRPr="00156538">
        <w:rPr>
          <w:vanish/>
          <w:szCs w:val="24"/>
        </w:rPr>
        <w:t>FIELD_SUMMARY</w:t>
      </w:r>
      <w:r w:rsidRPr="00156538">
        <w:rPr>
          <w:vanish/>
          <w:szCs w:val="24"/>
        </w:rPr>
        <w:fldChar w:fldCharType="end"/>
      </w:r>
    </w:p>
    <w:p w14:paraId="1010FBC8" w14:textId="77777777" w:rsidR="008B1B9B" w:rsidRPr="005D4F2D" w:rsidRDefault="008B1B9B">
      <w:pPr>
        <w:ind w:left="720" w:hanging="720"/>
        <w:rPr>
          <w:vanish/>
          <w:szCs w:val="22"/>
        </w:rPr>
      </w:pPr>
      <w:r w:rsidRPr="005D4F2D">
        <w:rPr>
          <w:vanish/>
          <w:szCs w:val="22"/>
        </w:rPr>
        <w:t>&lt;/ COMMENT_LAYOUT_SECTION&gt;</w:t>
      </w:r>
    </w:p>
    <w:p w14:paraId="7697DA61" w14:textId="77777777" w:rsidR="008B1B9B" w:rsidRPr="00156538" w:rsidRDefault="008B1B9B">
      <w:pPr>
        <w:rPr>
          <w:vanish/>
        </w:rPr>
      </w:pPr>
      <w:r w:rsidRPr="005D4F2D">
        <w:rPr>
          <w:vanish/>
        </w:rPr>
        <w:t>&lt;SUBNUMBER_LAYOUT_SECTION&gt;</w:t>
      </w:r>
    </w:p>
    <w:p w14:paraId="3AA1BA51" w14:textId="77777777" w:rsidR="00D0698D" w:rsidRPr="00156538" w:rsidRDefault="00D0698D">
      <w:pPr>
        <w:rPr>
          <w:vanish/>
        </w:rPr>
      </w:pPr>
    </w:p>
    <w:tbl>
      <w:tblPr>
        <w:tblW w:w="7758" w:type="dxa"/>
        <w:tblLayout w:type="fixed"/>
        <w:tblLook w:val="01E0" w:firstRow="1" w:lastRow="1" w:firstColumn="1" w:lastColumn="1" w:noHBand="0" w:noVBand="0"/>
      </w:tblPr>
      <w:tblGrid>
        <w:gridCol w:w="1134"/>
        <w:gridCol w:w="6624"/>
      </w:tblGrid>
      <w:tr w:rsidR="00662A87" w:rsidRPr="00156538" w14:paraId="6E7079C3" w14:textId="77777777" w:rsidTr="00FD1FF5">
        <w:trPr>
          <w:cantSplit/>
          <w:hidden/>
        </w:trPr>
        <w:tc>
          <w:tcPr>
            <w:tcW w:w="1134" w:type="dxa"/>
          </w:tcPr>
          <w:p w14:paraId="697591A9" w14:textId="77777777" w:rsidR="00662A87" w:rsidRPr="00156538" w:rsidRDefault="00167D80" w:rsidP="00C5593F">
            <w:pPr>
              <w:rPr>
                <w:b/>
                <w:bCs/>
                <w:vanish/>
              </w:rPr>
            </w:pPr>
            <w:r w:rsidRPr="00156538">
              <w:rPr>
                <w:vanish/>
                <w:szCs w:val="22"/>
              </w:rPr>
              <w:t>1</w:t>
            </w:r>
            <w:r w:rsidR="00C5593F" w:rsidRPr="00156538">
              <w:rPr>
                <w:vanish/>
                <w:szCs w:val="22"/>
              </w:rPr>
              <w:t>6</w:t>
            </w:r>
            <w:r w:rsidRPr="00156538">
              <w:rPr>
                <w:vanish/>
                <w:szCs w:val="22"/>
              </w:rPr>
              <w:t>.</w:t>
            </w:r>
            <w:r w:rsidR="00A61CB0" w:rsidRPr="00156538">
              <w:rPr>
                <w:vanish/>
                <w:szCs w:val="22"/>
              </w:rPr>
              <w:fldChar w:fldCharType="begin"/>
            </w:r>
            <w:r w:rsidR="00A61CB0" w:rsidRPr="00156538">
              <w:rPr>
                <w:vanish/>
                <w:szCs w:val="22"/>
              </w:rPr>
              <w:instrText xml:space="preserve"> QUOTE  FIELD_ITEM_NUMBER_SUB_A  \* MERGEFORMAT </w:instrText>
            </w:r>
            <w:r w:rsidR="00A61CB0" w:rsidRPr="00156538">
              <w:rPr>
                <w:vanish/>
                <w:szCs w:val="22"/>
              </w:rPr>
              <w:fldChar w:fldCharType="separate"/>
            </w:r>
            <w:r w:rsidR="004622DB" w:rsidRPr="00156538">
              <w:rPr>
                <w:vanish/>
                <w:szCs w:val="22"/>
              </w:rPr>
              <w:t>FIELD_ITEM_NUMBER_SUB_A</w:t>
            </w:r>
            <w:r w:rsidR="00A61CB0" w:rsidRPr="00156538">
              <w:rPr>
                <w:vanish/>
                <w:szCs w:val="22"/>
              </w:rPr>
              <w:fldChar w:fldCharType="end"/>
            </w:r>
          </w:p>
        </w:tc>
        <w:tc>
          <w:tcPr>
            <w:tcW w:w="6624" w:type="dxa"/>
          </w:tcPr>
          <w:p w14:paraId="5E61F13C" w14:textId="77777777" w:rsidR="00662A87" w:rsidRPr="00156538" w:rsidRDefault="00662A87">
            <w:pPr>
              <w:rPr>
                <w:b/>
                <w:bCs/>
                <w:vanish/>
                <w:szCs w:val="22"/>
              </w:rPr>
            </w:pPr>
            <w:r w:rsidRPr="00156538">
              <w:rPr>
                <w:b/>
                <w:bCs/>
                <w:caps/>
                <w:vanish/>
                <w:szCs w:val="22"/>
              </w:rPr>
              <w:fldChar w:fldCharType="begin"/>
            </w:r>
            <w:r w:rsidRPr="00156538">
              <w:rPr>
                <w:b/>
                <w:bCs/>
                <w:caps/>
                <w:vanish/>
                <w:szCs w:val="22"/>
              </w:rPr>
              <w:instrText xml:space="preserve"> QUOTE  “FIELD_TITLE”  \* MERGEFORMAT </w:instrText>
            </w:r>
            <w:r w:rsidRPr="00156538">
              <w:rPr>
                <w:b/>
                <w:bCs/>
                <w:caps/>
                <w:vanish/>
                <w:szCs w:val="22"/>
              </w:rPr>
              <w:fldChar w:fldCharType="separate"/>
            </w:r>
            <w:r w:rsidR="004622DB" w:rsidRPr="00156538">
              <w:rPr>
                <w:b/>
                <w:bCs/>
                <w:caps/>
                <w:vanish/>
                <w:szCs w:val="22"/>
              </w:rPr>
              <w:t>FIELD_TITLE</w:t>
            </w:r>
            <w:r w:rsidRPr="00156538">
              <w:rPr>
                <w:b/>
                <w:bCs/>
                <w:caps/>
                <w:vanish/>
                <w:szCs w:val="22"/>
              </w:rPr>
              <w:fldChar w:fldCharType="end"/>
            </w:r>
          </w:p>
        </w:tc>
      </w:tr>
      <w:tr w:rsidR="00662A87" w:rsidRPr="00156538" w14:paraId="0567E40B" w14:textId="77777777" w:rsidTr="00FD1FF5">
        <w:trPr>
          <w:cantSplit/>
          <w:hidden/>
        </w:trPr>
        <w:tc>
          <w:tcPr>
            <w:tcW w:w="1134" w:type="dxa"/>
          </w:tcPr>
          <w:p w14:paraId="6BFC2E6A" w14:textId="77777777" w:rsidR="00662A87" w:rsidRPr="00156538" w:rsidRDefault="00662A87">
            <w:pPr>
              <w:rPr>
                <w:vanish/>
                <w:szCs w:val="22"/>
              </w:rPr>
            </w:pPr>
          </w:p>
        </w:tc>
        <w:tc>
          <w:tcPr>
            <w:tcW w:w="6624" w:type="dxa"/>
          </w:tcPr>
          <w:p w14:paraId="448D8D05" w14:textId="77777777" w:rsidR="00662A87" w:rsidRPr="00156538" w:rsidRDefault="00662A87">
            <w:pPr>
              <w:rPr>
                <w:vanish/>
                <w:szCs w:val="22"/>
              </w:rPr>
            </w:pPr>
            <w:r w:rsidRPr="00156538">
              <w:rPr>
                <w:vanish/>
                <w:szCs w:val="22"/>
              </w:rPr>
              <w:fldChar w:fldCharType="begin"/>
            </w:r>
            <w:r w:rsidRPr="00156538">
              <w:rPr>
                <w:vanish/>
                <w:szCs w:val="22"/>
              </w:rPr>
              <w:instrText xml:space="preserve"> QUOTE  "FIELD_SUMMARY"  \* MERGEFORMAT </w:instrText>
            </w:r>
            <w:r w:rsidRPr="00156538">
              <w:rPr>
                <w:vanish/>
                <w:szCs w:val="22"/>
              </w:rPr>
              <w:fldChar w:fldCharType="separate"/>
            </w:r>
            <w:r w:rsidR="004622DB" w:rsidRPr="00156538">
              <w:rPr>
                <w:vanish/>
                <w:szCs w:val="22"/>
              </w:rPr>
              <w:t>FIELD_SUMMARY</w:t>
            </w:r>
            <w:r w:rsidRPr="00156538">
              <w:rPr>
                <w:vanish/>
                <w:szCs w:val="22"/>
              </w:rPr>
              <w:fldChar w:fldCharType="end"/>
            </w:r>
          </w:p>
        </w:tc>
      </w:tr>
    </w:tbl>
    <w:p w14:paraId="7DA42AB2" w14:textId="77777777" w:rsidR="00D0698D" w:rsidRPr="00156538" w:rsidRDefault="00D0698D">
      <w:pPr>
        <w:rPr>
          <w:vanish/>
          <w:szCs w:val="22"/>
        </w:rPr>
      </w:pPr>
    </w:p>
    <w:p w14:paraId="1E06F16B" w14:textId="77777777" w:rsidR="008B1B9B" w:rsidRPr="005D4F2D" w:rsidRDefault="008B1B9B">
      <w:pPr>
        <w:rPr>
          <w:vanish/>
          <w:szCs w:val="22"/>
        </w:rPr>
      </w:pPr>
      <w:r w:rsidRPr="005D4F2D">
        <w:rPr>
          <w:vanish/>
          <w:szCs w:val="22"/>
        </w:rPr>
        <w:t>&lt;/SUBNUMBER_LAYOUT_SECTION&gt;</w:t>
      </w:r>
    </w:p>
    <w:p w14:paraId="0B684800" w14:textId="77777777" w:rsidR="008B1B9B" w:rsidRPr="00156538" w:rsidRDefault="008B1B9B">
      <w:pPr>
        <w:rPr>
          <w:vanish/>
        </w:rPr>
      </w:pPr>
      <w:r w:rsidRPr="005D4F2D">
        <w:rPr>
          <w:vanish/>
        </w:rPr>
        <w:t>&lt;TITLE_ONLY_SUBNUMBER_LAYOUT_SECTION&gt;</w:t>
      </w:r>
    </w:p>
    <w:tbl>
      <w:tblPr>
        <w:tblW w:w="7758" w:type="dxa"/>
        <w:tblLayout w:type="fixed"/>
        <w:tblLook w:val="01E0" w:firstRow="1" w:lastRow="1" w:firstColumn="1" w:lastColumn="1" w:noHBand="0" w:noVBand="0"/>
      </w:tblPr>
      <w:tblGrid>
        <w:gridCol w:w="1134"/>
        <w:gridCol w:w="6624"/>
      </w:tblGrid>
      <w:tr w:rsidR="00662A87" w:rsidRPr="00156538" w14:paraId="6D818EB0" w14:textId="77777777" w:rsidTr="00FD1FF5">
        <w:trPr>
          <w:cantSplit/>
          <w:hidden/>
        </w:trPr>
        <w:tc>
          <w:tcPr>
            <w:tcW w:w="1134" w:type="dxa"/>
          </w:tcPr>
          <w:p w14:paraId="3A9EEF55" w14:textId="77777777" w:rsidR="00662A87" w:rsidRPr="00156538" w:rsidRDefault="00C5593F" w:rsidP="00303888">
            <w:pPr>
              <w:rPr>
                <w:b/>
                <w:bCs/>
                <w:vanish/>
              </w:rPr>
            </w:pPr>
            <w:r w:rsidRPr="00156538">
              <w:rPr>
                <w:vanish/>
                <w:szCs w:val="22"/>
              </w:rPr>
              <w:t>16</w:t>
            </w:r>
            <w:r w:rsidR="00167D80" w:rsidRPr="00156538">
              <w:rPr>
                <w:vanish/>
                <w:szCs w:val="22"/>
              </w:rPr>
              <w:t>.</w:t>
            </w:r>
            <w:r w:rsidR="00A61CB0" w:rsidRPr="00156538">
              <w:rPr>
                <w:vanish/>
                <w:szCs w:val="22"/>
              </w:rPr>
              <w:fldChar w:fldCharType="begin"/>
            </w:r>
            <w:r w:rsidR="00A61CB0" w:rsidRPr="00156538">
              <w:rPr>
                <w:vanish/>
                <w:szCs w:val="22"/>
              </w:rPr>
              <w:instrText xml:space="preserve"> QUOTE  FIELD_ITEM_NUMBER_SUB_A  \* MERGEFORMAT </w:instrText>
            </w:r>
            <w:r w:rsidR="00A61CB0" w:rsidRPr="00156538">
              <w:rPr>
                <w:vanish/>
                <w:szCs w:val="22"/>
              </w:rPr>
              <w:fldChar w:fldCharType="separate"/>
            </w:r>
            <w:r w:rsidR="004622DB" w:rsidRPr="00156538">
              <w:rPr>
                <w:vanish/>
                <w:szCs w:val="22"/>
              </w:rPr>
              <w:t>FIELD_ITEM_NUMBER_SUB_A</w:t>
            </w:r>
            <w:r w:rsidR="00A61CB0" w:rsidRPr="00156538">
              <w:rPr>
                <w:vanish/>
                <w:szCs w:val="22"/>
              </w:rPr>
              <w:fldChar w:fldCharType="end"/>
            </w:r>
          </w:p>
        </w:tc>
        <w:tc>
          <w:tcPr>
            <w:tcW w:w="6624" w:type="dxa"/>
          </w:tcPr>
          <w:p w14:paraId="7E5066B8" w14:textId="77777777" w:rsidR="00662A87" w:rsidRPr="00156538" w:rsidRDefault="00662A87">
            <w:pPr>
              <w:rPr>
                <w:b/>
                <w:bCs/>
                <w:vanish/>
                <w:szCs w:val="22"/>
              </w:rPr>
            </w:pPr>
            <w:r w:rsidRPr="00156538">
              <w:rPr>
                <w:b/>
                <w:bCs/>
                <w:caps/>
                <w:vanish/>
                <w:szCs w:val="22"/>
              </w:rPr>
              <w:fldChar w:fldCharType="begin"/>
            </w:r>
            <w:r w:rsidRPr="00156538">
              <w:rPr>
                <w:b/>
                <w:bCs/>
                <w:caps/>
                <w:vanish/>
                <w:szCs w:val="22"/>
              </w:rPr>
              <w:instrText xml:space="preserve"> QUOTE  “FIELD_TITLE”  \* MERGEFORMAT </w:instrText>
            </w:r>
            <w:r w:rsidRPr="00156538">
              <w:rPr>
                <w:b/>
                <w:bCs/>
                <w:caps/>
                <w:vanish/>
                <w:szCs w:val="22"/>
              </w:rPr>
              <w:fldChar w:fldCharType="separate"/>
            </w:r>
            <w:r w:rsidR="004622DB" w:rsidRPr="00156538">
              <w:rPr>
                <w:b/>
                <w:bCs/>
                <w:caps/>
                <w:vanish/>
                <w:szCs w:val="22"/>
              </w:rPr>
              <w:t>FIELD_TITLE</w:t>
            </w:r>
            <w:r w:rsidRPr="00156538">
              <w:rPr>
                <w:b/>
                <w:bCs/>
                <w:caps/>
                <w:vanish/>
                <w:szCs w:val="22"/>
              </w:rPr>
              <w:fldChar w:fldCharType="end"/>
            </w:r>
          </w:p>
        </w:tc>
      </w:tr>
    </w:tbl>
    <w:p w14:paraId="1E4BDADE" w14:textId="77777777" w:rsidR="00D0698D" w:rsidRPr="00156538" w:rsidRDefault="00D0698D">
      <w:pPr>
        <w:rPr>
          <w:vanish/>
        </w:rPr>
      </w:pPr>
    </w:p>
    <w:p w14:paraId="5F1843E6" w14:textId="77777777" w:rsidR="008B1B9B" w:rsidRDefault="008B1B9B">
      <w:pPr>
        <w:rPr>
          <w:vanish/>
        </w:rPr>
      </w:pPr>
      <w:r w:rsidRPr="005D4F2D">
        <w:rPr>
          <w:vanish/>
        </w:rPr>
        <w:t>&lt;/TITLE_ONLY_SUBNUMBER_LAYOUT_SECTION&gt;</w:t>
      </w:r>
    </w:p>
    <w:p w14:paraId="40F1B2CF" w14:textId="77777777" w:rsidR="003C7FE9" w:rsidRDefault="003C7FE9">
      <w:pPr>
        <w:rPr>
          <w:vanish/>
        </w:rPr>
      </w:pPr>
    </w:p>
    <w:tbl>
      <w:tblPr>
        <w:tblW w:w="0" w:type="auto"/>
        <w:tblInd w:w="-1296" w:type="dxa"/>
        <w:tblLayout w:type="fixed"/>
        <w:tblLook w:val="01E0" w:firstRow="1" w:lastRow="1" w:firstColumn="1" w:lastColumn="1" w:noHBand="0" w:noVBand="0"/>
      </w:tblPr>
      <w:tblGrid>
        <w:gridCol w:w="1296"/>
        <w:gridCol w:w="7758"/>
      </w:tblGrid>
      <w:tr w:rsidR="003C7FE9" w:rsidRPr="005D4F2D" w14:paraId="30D45C72" w14:textId="77777777" w:rsidTr="00CB432E">
        <w:trPr>
          <w:hidden/>
        </w:trPr>
        <w:tc>
          <w:tcPr>
            <w:tcW w:w="1296" w:type="dxa"/>
          </w:tcPr>
          <w:p w14:paraId="13658A64" w14:textId="77777777" w:rsidR="003C7FE9" w:rsidRPr="005D4F2D" w:rsidRDefault="003C7FE9" w:rsidP="00CB432E">
            <w:pPr>
              <w:rPr>
                <w:vanish/>
                <w:szCs w:val="22"/>
              </w:rPr>
            </w:pPr>
            <w:r>
              <w:rPr>
                <w:vanish/>
                <w:szCs w:val="22"/>
              </w:rPr>
              <w:fldChar w:fldCharType="begin"/>
            </w:r>
            <w:r>
              <w:rPr>
                <w:vanish/>
                <w:szCs w:val="22"/>
              </w:rPr>
              <w:instrText xml:space="preserve"> QUOTE  FIELD_FORMATTED_NUMBER  \* MERGEFORMAT </w:instrText>
            </w:r>
            <w:r>
              <w:rPr>
                <w:vanish/>
                <w:szCs w:val="22"/>
              </w:rPr>
              <w:fldChar w:fldCharType="separate"/>
            </w:r>
            <w:r w:rsidR="004622DB">
              <w:rPr>
                <w:vanish/>
                <w:szCs w:val="22"/>
              </w:rPr>
              <w:t>FIELD_FORMATTED_NUMBER</w:t>
            </w:r>
            <w:r>
              <w:rPr>
                <w:vanish/>
                <w:szCs w:val="22"/>
              </w:rPr>
              <w:fldChar w:fldCharType="end"/>
            </w:r>
          </w:p>
        </w:tc>
        <w:tc>
          <w:tcPr>
            <w:tcW w:w="7758" w:type="dxa"/>
          </w:tcPr>
          <w:p w14:paraId="397AD3FA" w14:textId="77777777" w:rsidR="003C7FE9" w:rsidRPr="005D4F2D" w:rsidRDefault="003C7FE9" w:rsidP="00CB432E">
            <w:pPr>
              <w:rPr>
                <w:b/>
                <w:caps/>
                <w:vanish/>
                <w:szCs w:val="24"/>
              </w:rPr>
            </w:pPr>
            <w:r w:rsidRPr="005D4F2D">
              <w:rPr>
                <w:b/>
                <w:caps/>
                <w:vanish/>
                <w:szCs w:val="24"/>
              </w:rPr>
              <w:fldChar w:fldCharType="begin"/>
            </w:r>
            <w:r w:rsidRPr="005D4F2D">
              <w:rPr>
                <w:b/>
                <w:caps/>
                <w:vanish/>
                <w:szCs w:val="24"/>
              </w:rPr>
              <w:instrText xml:space="preserve"> QUOTE  “FIELD_TITLE”  \* MERGEFORMAT </w:instrText>
            </w:r>
            <w:r w:rsidRPr="005D4F2D">
              <w:rPr>
                <w:b/>
                <w:caps/>
                <w:vanish/>
                <w:szCs w:val="24"/>
              </w:rPr>
              <w:fldChar w:fldCharType="separate"/>
            </w:r>
            <w:r w:rsidR="004622DB" w:rsidRPr="005D4F2D">
              <w:rPr>
                <w:b/>
                <w:caps/>
                <w:vanish/>
                <w:szCs w:val="24"/>
              </w:rPr>
              <w:t>FIELD_TITLE</w:t>
            </w:r>
            <w:r w:rsidRPr="005D4F2D">
              <w:rPr>
                <w:b/>
                <w:caps/>
                <w:vanish/>
                <w:szCs w:val="24"/>
              </w:rPr>
              <w:fldChar w:fldCharType="end"/>
            </w:r>
            <w:r w:rsidRPr="005D4F2D">
              <w:rPr>
                <w:b/>
                <w:caps/>
                <w:vanish/>
                <w:szCs w:val="24"/>
              </w:rPr>
              <w:t xml:space="preserve"> </w:t>
            </w:r>
          </w:p>
          <w:p w14:paraId="3822F9C2" w14:textId="77777777" w:rsidR="003C7FE9" w:rsidRPr="005D4F2D" w:rsidRDefault="003C7FE9" w:rsidP="00CB432E">
            <w:pPr>
              <w:rPr>
                <w:b/>
                <w:caps/>
                <w:vanish/>
                <w:szCs w:val="24"/>
              </w:rPr>
            </w:pPr>
          </w:p>
        </w:tc>
      </w:tr>
    </w:tbl>
    <w:p w14:paraId="5DEB5A81" w14:textId="77777777" w:rsidR="003C7FE9" w:rsidRDefault="003C7FE9" w:rsidP="003C7FE9">
      <w:pPr>
        <w:rPr>
          <w:vanish/>
          <w:szCs w:val="24"/>
        </w:rPr>
      </w:pPr>
      <w:r w:rsidRPr="005D4F2D">
        <w:rPr>
          <w:vanish/>
          <w:szCs w:val="24"/>
        </w:rPr>
        <w:fldChar w:fldCharType="begin"/>
      </w:r>
      <w:r w:rsidRPr="005D4F2D">
        <w:rPr>
          <w:vanish/>
          <w:szCs w:val="24"/>
        </w:rPr>
        <w:instrText xml:space="preserve"> QUOTE  "FIELD_SUMMARY"  \* MERGEFORMAT </w:instrText>
      </w:r>
      <w:r w:rsidRPr="005D4F2D">
        <w:rPr>
          <w:vanish/>
          <w:szCs w:val="24"/>
        </w:rPr>
        <w:fldChar w:fldCharType="separate"/>
      </w:r>
      <w:r w:rsidR="004622DB" w:rsidRPr="005D4F2D">
        <w:rPr>
          <w:vanish/>
          <w:szCs w:val="24"/>
        </w:rPr>
        <w:t>FIELD_SUMMARY</w:t>
      </w:r>
      <w:r w:rsidRPr="005D4F2D">
        <w:rPr>
          <w:vanish/>
          <w:szCs w:val="24"/>
        </w:rPr>
        <w:fldChar w:fldCharType="end"/>
      </w:r>
    </w:p>
    <w:p w14:paraId="28FBDF95" w14:textId="77777777" w:rsidR="003C7FE9" w:rsidRPr="005D4F2D" w:rsidRDefault="003C7FE9" w:rsidP="003C7FE9">
      <w:pPr>
        <w:rPr>
          <w:vanish/>
        </w:rPr>
      </w:pPr>
      <w:r w:rsidRPr="005D4F2D">
        <w:rPr>
          <w:vanish/>
        </w:rPr>
        <w:t>&lt;</w:t>
      </w:r>
      <w:r>
        <w:rPr>
          <w:vanish/>
        </w:rPr>
        <w:t>/</w:t>
      </w:r>
      <w:r w:rsidRPr="005D4F2D">
        <w:rPr>
          <w:vanish/>
        </w:rPr>
        <w:t>LAYOUT_SECTION&gt;</w:t>
      </w:r>
    </w:p>
    <w:p w14:paraId="61BD0D00" w14:textId="77777777" w:rsidR="003C7FE9" w:rsidRDefault="003C7FE9" w:rsidP="003C7FE9">
      <w:pPr>
        <w:ind w:left="720" w:hanging="720"/>
        <w:rPr>
          <w:vanish/>
          <w:szCs w:val="22"/>
        </w:rPr>
      </w:pPr>
      <w:r w:rsidRPr="005D4F2D">
        <w:rPr>
          <w:vanish/>
          <w:szCs w:val="22"/>
        </w:rPr>
        <w:t>&lt;TITLE_ONLY_LAYOUT_SECTION&gt;</w:t>
      </w:r>
    </w:p>
    <w:p w14:paraId="2CA8A9D8" w14:textId="77777777" w:rsidR="003C7FE9" w:rsidRDefault="003C7FE9" w:rsidP="003C7FE9">
      <w:pPr>
        <w:ind w:left="720" w:hanging="720"/>
        <w:rPr>
          <w:vanish/>
          <w:szCs w:val="22"/>
        </w:rPr>
      </w:pPr>
    </w:p>
    <w:tbl>
      <w:tblPr>
        <w:tblW w:w="0" w:type="auto"/>
        <w:tblInd w:w="-1296" w:type="dxa"/>
        <w:tblLayout w:type="fixed"/>
        <w:tblLook w:val="01E0" w:firstRow="1" w:lastRow="1" w:firstColumn="1" w:lastColumn="1" w:noHBand="0" w:noVBand="0"/>
      </w:tblPr>
      <w:tblGrid>
        <w:gridCol w:w="1296"/>
        <w:gridCol w:w="7758"/>
      </w:tblGrid>
      <w:tr w:rsidR="003C7FE9" w:rsidRPr="005D4F2D" w14:paraId="4A4AF782" w14:textId="77777777" w:rsidTr="00CB432E">
        <w:trPr>
          <w:hidden/>
        </w:trPr>
        <w:tc>
          <w:tcPr>
            <w:tcW w:w="1296" w:type="dxa"/>
          </w:tcPr>
          <w:p w14:paraId="5D888C13" w14:textId="77777777" w:rsidR="003C7FE9" w:rsidRPr="005D4F2D" w:rsidRDefault="003C7FE9" w:rsidP="00CB432E">
            <w:pPr>
              <w:rPr>
                <w:vanish/>
                <w:szCs w:val="22"/>
              </w:rPr>
            </w:pPr>
            <w:r>
              <w:rPr>
                <w:vanish/>
                <w:szCs w:val="22"/>
              </w:rPr>
              <w:fldChar w:fldCharType="begin"/>
            </w:r>
            <w:r>
              <w:rPr>
                <w:vanish/>
                <w:szCs w:val="22"/>
              </w:rPr>
              <w:instrText xml:space="preserve"> QUOTE  FIELD_FORMATTED_NUMBER  \* MERGEFORMAT </w:instrText>
            </w:r>
            <w:r>
              <w:rPr>
                <w:vanish/>
                <w:szCs w:val="22"/>
              </w:rPr>
              <w:fldChar w:fldCharType="separate"/>
            </w:r>
            <w:r w:rsidR="004622DB">
              <w:rPr>
                <w:vanish/>
                <w:szCs w:val="22"/>
              </w:rPr>
              <w:t>FIELD_FORMATTED_NUMBER</w:t>
            </w:r>
            <w:r>
              <w:rPr>
                <w:vanish/>
                <w:szCs w:val="22"/>
              </w:rPr>
              <w:fldChar w:fldCharType="end"/>
            </w:r>
          </w:p>
        </w:tc>
        <w:tc>
          <w:tcPr>
            <w:tcW w:w="7758" w:type="dxa"/>
          </w:tcPr>
          <w:p w14:paraId="5A728F1D" w14:textId="77777777" w:rsidR="003C7FE9" w:rsidRPr="005D4F2D" w:rsidRDefault="003C7FE9" w:rsidP="00CB432E">
            <w:pPr>
              <w:rPr>
                <w:b/>
                <w:caps/>
                <w:vanish/>
                <w:szCs w:val="24"/>
              </w:rPr>
            </w:pPr>
            <w:r w:rsidRPr="005D4F2D">
              <w:rPr>
                <w:b/>
                <w:caps/>
                <w:vanish/>
                <w:szCs w:val="24"/>
              </w:rPr>
              <w:fldChar w:fldCharType="begin"/>
            </w:r>
            <w:r w:rsidRPr="005D4F2D">
              <w:rPr>
                <w:b/>
                <w:caps/>
                <w:vanish/>
                <w:szCs w:val="24"/>
              </w:rPr>
              <w:instrText xml:space="preserve"> QUOTE  “FIELD_TITLE”  \* MERGEFORMAT </w:instrText>
            </w:r>
            <w:r w:rsidRPr="005D4F2D">
              <w:rPr>
                <w:b/>
                <w:caps/>
                <w:vanish/>
                <w:szCs w:val="24"/>
              </w:rPr>
              <w:fldChar w:fldCharType="separate"/>
            </w:r>
            <w:r w:rsidR="004622DB" w:rsidRPr="005D4F2D">
              <w:rPr>
                <w:b/>
                <w:caps/>
                <w:vanish/>
                <w:szCs w:val="24"/>
              </w:rPr>
              <w:t>FIELD_TITLE</w:t>
            </w:r>
            <w:r w:rsidRPr="005D4F2D">
              <w:rPr>
                <w:b/>
                <w:caps/>
                <w:vanish/>
                <w:szCs w:val="24"/>
              </w:rPr>
              <w:fldChar w:fldCharType="end"/>
            </w:r>
            <w:r w:rsidRPr="005D4F2D">
              <w:rPr>
                <w:b/>
                <w:caps/>
                <w:vanish/>
                <w:szCs w:val="24"/>
              </w:rPr>
              <w:t xml:space="preserve"> </w:t>
            </w:r>
          </w:p>
          <w:p w14:paraId="77E9400C" w14:textId="77777777" w:rsidR="003C7FE9" w:rsidRPr="005D4F2D" w:rsidRDefault="003C7FE9" w:rsidP="00CB432E">
            <w:pPr>
              <w:rPr>
                <w:b/>
                <w:caps/>
                <w:vanish/>
                <w:szCs w:val="24"/>
              </w:rPr>
            </w:pPr>
          </w:p>
        </w:tc>
      </w:tr>
    </w:tbl>
    <w:p w14:paraId="3906067A" w14:textId="77777777" w:rsidR="003C7FE9" w:rsidRDefault="003C7FE9" w:rsidP="003C7FE9">
      <w:pPr>
        <w:rPr>
          <w:vanish/>
          <w:szCs w:val="24"/>
        </w:rPr>
      </w:pPr>
      <w:r w:rsidRPr="005D4F2D">
        <w:rPr>
          <w:vanish/>
          <w:szCs w:val="24"/>
        </w:rPr>
        <w:fldChar w:fldCharType="begin"/>
      </w:r>
      <w:r w:rsidRPr="005D4F2D">
        <w:rPr>
          <w:vanish/>
          <w:szCs w:val="24"/>
        </w:rPr>
        <w:instrText xml:space="preserve"> QUOTE  "FIELD_SUMMARY"  \* MERGEFORMAT </w:instrText>
      </w:r>
      <w:r w:rsidRPr="005D4F2D">
        <w:rPr>
          <w:vanish/>
          <w:szCs w:val="24"/>
        </w:rPr>
        <w:fldChar w:fldCharType="separate"/>
      </w:r>
      <w:r w:rsidR="004622DB" w:rsidRPr="005D4F2D">
        <w:rPr>
          <w:vanish/>
          <w:szCs w:val="24"/>
        </w:rPr>
        <w:t>FIELD_SUMMARY</w:t>
      </w:r>
      <w:r w:rsidRPr="005D4F2D">
        <w:rPr>
          <w:vanish/>
          <w:szCs w:val="24"/>
        </w:rPr>
        <w:fldChar w:fldCharType="end"/>
      </w:r>
    </w:p>
    <w:p w14:paraId="37333E67" w14:textId="77777777" w:rsidR="003C7FE9" w:rsidRPr="005D4F2D" w:rsidRDefault="003C7FE9" w:rsidP="003C7FE9">
      <w:pPr>
        <w:rPr>
          <w:vanish/>
        </w:rPr>
      </w:pPr>
      <w:r w:rsidRPr="005D4F2D">
        <w:rPr>
          <w:vanish/>
        </w:rPr>
        <w:t>&lt;</w:t>
      </w:r>
      <w:r>
        <w:rPr>
          <w:vanish/>
        </w:rPr>
        <w:t>/</w:t>
      </w:r>
      <w:r w:rsidRPr="005D4F2D">
        <w:rPr>
          <w:vanish/>
        </w:rPr>
        <w:t>LAYOUT_SECTION&gt;</w:t>
      </w:r>
    </w:p>
    <w:p w14:paraId="43EDC537" w14:textId="77777777" w:rsidR="003C7FE9" w:rsidRDefault="003C7FE9" w:rsidP="003C7FE9">
      <w:pPr>
        <w:ind w:left="720" w:hanging="720"/>
        <w:rPr>
          <w:vanish/>
          <w:szCs w:val="22"/>
        </w:rPr>
      </w:pPr>
      <w:r w:rsidRPr="005D4F2D">
        <w:rPr>
          <w:vanish/>
          <w:szCs w:val="22"/>
        </w:rPr>
        <w:t>&lt;TITLE_ONLY_LAYOUT_SECTION&gt;</w:t>
      </w:r>
    </w:p>
    <w:p w14:paraId="13B3B9FB" w14:textId="77777777" w:rsidR="003C7FE9" w:rsidRPr="005D4F2D" w:rsidRDefault="003C7FE9">
      <w:pPr>
        <w:rPr>
          <w:vanish/>
        </w:rPr>
      </w:pPr>
    </w:p>
    <w:sectPr w:rsidR="003C7FE9" w:rsidRPr="005D4F2D" w:rsidSect="00B01193">
      <w:headerReference w:type="default" r:id="rId8"/>
      <w:pgSz w:w="11909" w:h="16838" w:code="9"/>
      <w:pgMar w:top="851" w:right="1440" w:bottom="1135" w:left="1560" w:header="706" w:footer="706"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7867B" w14:textId="77777777" w:rsidR="002245F6" w:rsidRDefault="002245F6">
      <w:r>
        <w:separator/>
      </w:r>
    </w:p>
  </w:endnote>
  <w:endnote w:type="continuationSeparator" w:id="0">
    <w:p w14:paraId="3763C7F9" w14:textId="77777777" w:rsidR="002245F6" w:rsidRDefault="00224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BA0A2C" w14:textId="77777777" w:rsidR="002245F6" w:rsidRDefault="002245F6">
      <w:r>
        <w:separator/>
      </w:r>
    </w:p>
  </w:footnote>
  <w:footnote w:type="continuationSeparator" w:id="0">
    <w:p w14:paraId="65B81D54" w14:textId="77777777" w:rsidR="002245F6" w:rsidRDefault="00224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0D738" w14:textId="77777777" w:rsidR="00534D04" w:rsidRPr="00627074" w:rsidRDefault="00534D04" w:rsidP="00627074">
    <w:pPr>
      <w:pStyle w:val="Header"/>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5132"/>
    <w:multiLevelType w:val="hybridMultilevel"/>
    <w:tmpl w:val="56626B56"/>
    <w:lvl w:ilvl="0" w:tplc="8AEAD156">
      <w:numFmt w:val="bullet"/>
      <w:lvlText w:val="–"/>
      <w:lvlJc w:val="left"/>
      <w:pPr>
        <w:ind w:left="572" w:hanging="360"/>
      </w:pPr>
      <w:rPr>
        <w:rFonts w:ascii="Arial" w:eastAsia="Calibri" w:hAnsi="Arial" w:cs="Arial" w:hint="default"/>
      </w:rPr>
    </w:lvl>
    <w:lvl w:ilvl="1" w:tplc="08090003" w:tentative="1">
      <w:start w:val="1"/>
      <w:numFmt w:val="bullet"/>
      <w:lvlText w:val="o"/>
      <w:lvlJc w:val="left"/>
      <w:pPr>
        <w:ind w:left="1292" w:hanging="360"/>
      </w:pPr>
      <w:rPr>
        <w:rFonts w:ascii="Courier New" w:hAnsi="Courier New" w:cs="Courier New" w:hint="default"/>
      </w:rPr>
    </w:lvl>
    <w:lvl w:ilvl="2" w:tplc="08090005" w:tentative="1">
      <w:start w:val="1"/>
      <w:numFmt w:val="bullet"/>
      <w:lvlText w:val=""/>
      <w:lvlJc w:val="left"/>
      <w:pPr>
        <w:ind w:left="2012" w:hanging="360"/>
      </w:pPr>
      <w:rPr>
        <w:rFonts w:ascii="Wingdings" w:hAnsi="Wingdings" w:hint="default"/>
      </w:rPr>
    </w:lvl>
    <w:lvl w:ilvl="3" w:tplc="08090001" w:tentative="1">
      <w:start w:val="1"/>
      <w:numFmt w:val="bullet"/>
      <w:lvlText w:val=""/>
      <w:lvlJc w:val="left"/>
      <w:pPr>
        <w:ind w:left="2732" w:hanging="360"/>
      </w:pPr>
      <w:rPr>
        <w:rFonts w:ascii="Symbol" w:hAnsi="Symbol" w:hint="default"/>
      </w:rPr>
    </w:lvl>
    <w:lvl w:ilvl="4" w:tplc="08090003" w:tentative="1">
      <w:start w:val="1"/>
      <w:numFmt w:val="bullet"/>
      <w:lvlText w:val="o"/>
      <w:lvlJc w:val="left"/>
      <w:pPr>
        <w:ind w:left="3452" w:hanging="360"/>
      </w:pPr>
      <w:rPr>
        <w:rFonts w:ascii="Courier New" w:hAnsi="Courier New" w:cs="Courier New" w:hint="default"/>
      </w:rPr>
    </w:lvl>
    <w:lvl w:ilvl="5" w:tplc="08090005" w:tentative="1">
      <w:start w:val="1"/>
      <w:numFmt w:val="bullet"/>
      <w:lvlText w:val=""/>
      <w:lvlJc w:val="left"/>
      <w:pPr>
        <w:ind w:left="4172" w:hanging="360"/>
      </w:pPr>
      <w:rPr>
        <w:rFonts w:ascii="Wingdings" w:hAnsi="Wingdings" w:hint="default"/>
      </w:rPr>
    </w:lvl>
    <w:lvl w:ilvl="6" w:tplc="08090001" w:tentative="1">
      <w:start w:val="1"/>
      <w:numFmt w:val="bullet"/>
      <w:lvlText w:val=""/>
      <w:lvlJc w:val="left"/>
      <w:pPr>
        <w:ind w:left="4892" w:hanging="360"/>
      </w:pPr>
      <w:rPr>
        <w:rFonts w:ascii="Symbol" w:hAnsi="Symbol" w:hint="default"/>
      </w:rPr>
    </w:lvl>
    <w:lvl w:ilvl="7" w:tplc="08090003" w:tentative="1">
      <w:start w:val="1"/>
      <w:numFmt w:val="bullet"/>
      <w:lvlText w:val="o"/>
      <w:lvlJc w:val="left"/>
      <w:pPr>
        <w:ind w:left="5612" w:hanging="360"/>
      </w:pPr>
      <w:rPr>
        <w:rFonts w:ascii="Courier New" w:hAnsi="Courier New" w:cs="Courier New" w:hint="default"/>
      </w:rPr>
    </w:lvl>
    <w:lvl w:ilvl="8" w:tplc="08090005" w:tentative="1">
      <w:start w:val="1"/>
      <w:numFmt w:val="bullet"/>
      <w:lvlText w:val=""/>
      <w:lvlJc w:val="left"/>
      <w:pPr>
        <w:ind w:left="6332" w:hanging="360"/>
      </w:pPr>
      <w:rPr>
        <w:rFonts w:ascii="Wingdings" w:hAnsi="Wingdings" w:hint="default"/>
      </w:rPr>
    </w:lvl>
  </w:abstractNum>
  <w:abstractNum w:abstractNumId="1" w15:restartNumberingAfterBreak="0">
    <w:nsid w:val="0B7368EB"/>
    <w:multiLevelType w:val="hybridMultilevel"/>
    <w:tmpl w:val="BC06A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862E2"/>
    <w:multiLevelType w:val="hybridMultilevel"/>
    <w:tmpl w:val="7FD230A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7875070"/>
    <w:multiLevelType w:val="hybridMultilevel"/>
    <w:tmpl w:val="3F063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854" w:hanging="360"/>
      </w:pPr>
      <w:rPr>
        <w:rFonts w:ascii="Symbol" w:hAnsi="Symbol" w:hint="default"/>
      </w:rPr>
    </w:lvl>
    <w:lvl w:ilvl="3" w:tplc="C5887F02">
      <w:start w:val="1"/>
      <w:numFmt w:val="bullet"/>
      <w:lvlText w:val="-"/>
      <w:lvlJc w:val="left"/>
      <w:pPr>
        <w:ind w:left="2880" w:hanging="360"/>
      </w:pPr>
      <w:rPr>
        <w:rFonts w:ascii="Courier New" w:hAnsi="Courier New"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B61BB1"/>
    <w:multiLevelType w:val="hybridMultilevel"/>
    <w:tmpl w:val="0B120450"/>
    <w:lvl w:ilvl="0" w:tplc="D8A84C08">
      <w:start w:val="1"/>
      <w:numFmt w:val="bullet"/>
      <w:lvlText w:val="•"/>
      <w:lvlJc w:val="left"/>
      <w:pPr>
        <w:tabs>
          <w:tab w:val="num" w:pos="720"/>
        </w:tabs>
        <w:ind w:left="720" w:hanging="360"/>
      </w:pPr>
      <w:rPr>
        <w:rFonts w:ascii="Arial" w:hAnsi="Arial" w:hint="default"/>
      </w:rPr>
    </w:lvl>
    <w:lvl w:ilvl="1" w:tplc="23248EEC" w:tentative="1">
      <w:start w:val="1"/>
      <w:numFmt w:val="bullet"/>
      <w:lvlText w:val="•"/>
      <w:lvlJc w:val="left"/>
      <w:pPr>
        <w:tabs>
          <w:tab w:val="num" w:pos="1440"/>
        </w:tabs>
        <w:ind w:left="1440" w:hanging="360"/>
      </w:pPr>
      <w:rPr>
        <w:rFonts w:ascii="Arial" w:hAnsi="Arial" w:hint="default"/>
      </w:rPr>
    </w:lvl>
    <w:lvl w:ilvl="2" w:tplc="69B24FB2" w:tentative="1">
      <w:start w:val="1"/>
      <w:numFmt w:val="bullet"/>
      <w:lvlText w:val="•"/>
      <w:lvlJc w:val="left"/>
      <w:pPr>
        <w:tabs>
          <w:tab w:val="num" w:pos="2160"/>
        </w:tabs>
        <w:ind w:left="2160" w:hanging="360"/>
      </w:pPr>
      <w:rPr>
        <w:rFonts w:ascii="Arial" w:hAnsi="Arial" w:hint="default"/>
      </w:rPr>
    </w:lvl>
    <w:lvl w:ilvl="3" w:tplc="F28207B4" w:tentative="1">
      <w:start w:val="1"/>
      <w:numFmt w:val="bullet"/>
      <w:lvlText w:val="•"/>
      <w:lvlJc w:val="left"/>
      <w:pPr>
        <w:tabs>
          <w:tab w:val="num" w:pos="2880"/>
        </w:tabs>
        <w:ind w:left="2880" w:hanging="360"/>
      </w:pPr>
      <w:rPr>
        <w:rFonts w:ascii="Arial" w:hAnsi="Arial" w:hint="default"/>
      </w:rPr>
    </w:lvl>
    <w:lvl w:ilvl="4" w:tplc="C4CEA8BC" w:tentative="1">
      <w:start w:val="1"/>
      <w:numFmt w:val="bullet"/>
      <w:lvlText w:val="•"/>
      <w:lvlJc w:val="left"/>
      <w:pPr>
        <w:tabs>
          <w:tab w:val="num" w:pos="3600"/>
        </w:tabs>
        <w:ind w:left="3600" w:hanging="360"/>
      </w:pPr>
      <w:rPr>
        <w:rFonts w:ascii="Arial" w:hAnsi="Arial" w:hint="default"/>
      </w:rPr>
    </w:lvl>
    <w:lvl w:ilvl="5" w:tplc="C22803B8" w:tentative="1">
      <w:start w:val="1"/>
      <w:numFmt w:val="bullet"/>
      <w:lvlText w:val="•"/>
      <w:lvlJc w:val="left"/>
      <w:pPr>
        <w:tabs>
          <w:tab w:val="num" w:pos="4320"/>
        </w:tabs>
        <w:ind w:left="4320" w:hanging="360"/>
      </w:pPr>
      <w:rPr>
        <w:rFonts w:ascii="Arial" w:hAnsi="Arial" w:hint="default"/>
      </w:rPr>
    </w:lvl>
    <w:lvl w:ilvl="6" w:tplc="FA484B7E" w:tentative="1">
      <w:start w:val="1"/>
      <w:numFmt w:val="bullet"/>
      <w:lvlText w:val="•"/>
      <w:lvlJc w:val="left"/>
      <w:pPr>
        <w:tabs>
          <w:tab w:val="num" w:pos="5040"/>
        </w:tabs>
        <w:ind w:left="5040" w:hanging="360"/>
      </w:pPr>
      <w:rPr>
        <w:rFonts w:ascii="Arial" w:hAnsi="Arial" w:hint="default"/>
      </w:rPr>
    </w:lvl>
    <w:lvl w:ilvl="7" w:tplc="A7D6406E" w:tentative="1">
      <w:start w:val="1"/>
      <w:numFmt w:val="bullet"/>
      <w:lvlText w:val="•"/>
      <w:lvlJc w:val="left"/>
      <w:pPr>
        <w:tabs>
          <w:tab w:val="num" w:pos="5760"/>
        </w:tabs>
        <w:ind w:left="5760" w:hanging="360"/>
      </w:pPr>
      <w:rPr>
        <w:rFonts w:ascii="Arial" w:hAnsi="Arial" w:hint="default"/>
      </w:rPr>
    </w:lvl>
    <w:lvl w:ilvl="8" w:tplc="48987F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A9768F"/>
    <w:multiLevelType w:val="hybridMultilevel"/>
    <w:tmpl w:val="4FBEA44A"/>
    <w:lvl w:ilvl="0" w:tplc="4272A2CC">
      <w:start w:val="1"/>
      <w:numFmt w:val="decimal"/>
      <w:lvlText w:val="%1."/>
      <w:lvlJc w:val="left"/>
      <w:pPr>
        <w:tabs>
          <w:tab w:val="num" w:pos="720"/>
        </w:tabs>
        <w:ind w:left="720" w:hanging="360"/>
      </w:pPr>
    </w:lvl>
    <w:lvl w:ilvl="1" w:tplc="1CCACBA2" w:tentative="1">
      <w:start w:val="1"/>
      <w:numFmt w:val="decimal"/>
      <w:lvlText w:val="%2."/>
      <w:lvlJc w:val="left"/>
      <w:pPr>
        <w:tabs>
          <w:tab w:val="num" w:pos="1440"/>
        </w:tabs>
        <w:ind w:left="1440" w:hanging="360"/>
      </w:pPr>
    </w:lvl>
    <w:lvl w:ilvl="2" w:tplc="B37AF802" w:tentative="1">
      <w:start w:val="1"/>
      <w:numFmt w:val="decimal"/>
      <w:lvlText w:val="%3."/>
      <w:lvlJc w:val="left"/>
      <w:pPr>
        <w:tabs>
          <w:tab w:val="num" w:pos="2160"/>
        </w:tabs>
        <w:ind w:left="2160" w:hanging="360"/>
      </w:pPr>
    </w:lvl>
    <w:lvl w:ilvl="3" w:tplc="06D4503E" w:tentative="1">
      <w:start w:val="1"/>
      <w:numFmt w:val="decimal"/>
      <w:lvlText w:val="%4."/>
      <w:lvlJc w:val="left"/>
      <w:pPr>
        <w:tabs>
          <w:tab w:val="num" w:pos="2880"/>
        </w:tabs>
        <w:ind w:left="2880" w:hanging="360"/>
      </w:pPr>
    </w:lvl>
    <w:lvl w:ilvl="4" w:tplc="C63EEB10" w:tentative="1">
      <w:start w:val="1"/>
      <w:numFmt w:val="decimal"/>
      <w:lvlText w:val="%5."/>
      <w:lvlJc w:val="left"/>
      <w:pPr>
        <w:tabs>
          <w:tab w:val="num" w:pos="3600"/>
        </w:tabs>
        <w:ind w:left="3600" w:hanging="360"/>
      </w:pPr>
    </w:lvl>
    <w:lvl w:ilvl="5" w:tplc="4276335A" w:tentative="1">
      <w:start w:val="1"/>
      <w:numFmt w:val="decimal"/>
      <w:lvlText w:val="%6."/>
      <w:lvlJc w:val="left"/>
      <w:pPr>
        <w:tabs>
          <w:tab w:val="num" w:pos="4320"/>
        </w:tabs>
        <w:ind w:left="4320" w:hanging="360"/>
      </w:pPr>
    </w:lvl>
    <w:lvl w:ilvl="6" w:tplc="5A5CF6F0" w:tentative="1">
      <w:start w:val="1"/>
      <w:numFmt w:val="decimal"/>
      <w:lvlText w:val="%7."/>
      <w:lvlJc w:val="left"/>
      <w:pPr>
        <w:tabs>
          <w:tab w:val="num" w:pos="5040"/>
        </w:tabs>
        <w:ind w:left="5040" w:hanging="360"/>
      </w:pPr>
    </w:lvl>
    <w:lvl w:ilvl="7" w:tplc="E97A8548" w:tentative="1">
      <w:start w:val="1"/>
      <w:numFmt w:val="decimal"/>
      <w:lvlText w:val="%8."/>
      <w:lvlJc w:val="left"/>
      <w:pPr>
        <w:tabs>
          <w:tab w:val="num" w:pos="5760"/>
        </w:tabs>
        <w:ind w:left="5760" w:hanging="360"/>
      </w:pPr>
    </w:lvl>
    <w:lvl w:ilvl="8" w:tplc="85F44690" w:tentative="1">
      <w:start w:val="1"/>
      <w:numFmt w:val="decimal"/>
      <w:lvlText w:val="%9."/>
      <w:lvlJc w:val="left"/>
      <w:pPr>
        <w:tabs>
          <w:tab w:val="num" w:pos="6480"/>
        </w:tabs>
        <w:ind w:left="6480" w:hanging="360"/>
      </w:pPr>
    </w:lvl>
  </w:abstractNum>
  <w:abstractNum w:abstractNumId="6" w15:restartNumberingAfterBreak="0">
    <w:nsid w:val="243E26F0"/>
    <w:multiLevelType w:val="hybridMultilevel"/>
    <w:tmpl w:val="80A4A5C4"/>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7" w15:restartNumberingAfterBreak="0">
    <w:nsid w:val="281A2F03"/>
    <w:multiLevelType w:val="hybridMultilevel"/>
    <w:tmpl w:val="669266E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28A037C1"/>
    <w:multiLevelType w:val="hybridMultilevel"/>
    <w:tmpl w:val="438483C8"/>
    <w:lvl w:ilvl="0" w:tplc="C5887F02">
      <w:start w:val="1"/>
      <w:numFmt w:val="bullet"/>
      <w:lvlText w:val="-"/>
      <w:lvlJc w:val="left"/>
      <w:pPr>
        <w:ind w:left="1854" w:hanging="360"/>
      </w:pPr>
      <w:rPr>
        <w:rFonts w:ascii="Courier New" w:hAnsi="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303A5E7E"/>
    <w:multiLevelType w:val="hybridMultilevel"/>
    <w:tmpl w:val="B44A0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219D1"/>
    <w:multiLevelType w:val="hybridMultilevel"/>
    <w:tmpl w:val="59AEBA6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364E1AA1"/>
    <w:multiLevelType w:val="hybridMultilevel"/>
    <w:tmpl w:val="7504A6F0"/>
    <w:lvl w:ilvl="0" w:tplc="08090001">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2" w15:restartNumberingAfterBreak="0">
    <w:nsid w:val="3E3F25CC"/>
    <w:multiLevelType w:val="hybridMultilevel"/>
    <w:tmpl w:val="806AD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1D0805"/>
    <w:multiLevelType w:val="hybridMultilevel"/>
    <w:tmpl w:val="92D8E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543335"/>
    <w:multiLevelType w:val="hybridMultilevel"/>
    <w:tmpl w:val="48508BA8"/>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5" w15:restartNumberingAfterBreak="0">
    <w:nsid w:val="4A2B2033"/>
    <w:multiLevelType w:val="hybridMultilevel"/>
    <w:tmpl w:val="421CBBC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1">
      <w:start w:val="1"/>
      <w:numFmt w:val="bullet"/>
      <w:lvlText w:val=""/>
      <w:lvlJc w:val="left"/>
      <w:pPr>
        <w:ind w:left="1854" w:hanging="360"/>
      </w:pPr>
      <w:rPr>
        <w:rFonts w:ascii="Symbol" w:hAnsi="Symbol"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6" w15:restartNumberingAfterBreak="0">
    <w:nsid w:val="4D8C4838"/>
    <w:multiLevelType w:val="hybridMultilevel"/>
    <w:tmpl w:val="AF805FE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4E2A6BE2"/>
    <w:multiLevelType w:val="hybridMultilevel"/>
    <w:tmpl w:val="FCB8A16A"/>
    <w:lvl w:ilvl="0" w:tplc="08090001">
      <w:start w:val="1"/>
      <w:numFmt w:val="bullet"/>
      <w:lvlText w:val=""/>
      <w:lvlJc w:val="left"/>
      <w:pPr>
        <w:ind w:left="1350" w:hanging="360"/>
      </w:pPr>
      <w:rPr>
        <w:rFonts w:ascii="Symbol" w:hAnsi="Symbol" w:hint="default"/>
      </w:rPr>
    </w:lvl>
    <w:lvl w:ilvl="1" w:tplc="08090003">
      <w:start w:val="1"/>
      <w:numFmt w:val="bullet"/>
      <w:lvlText w:val="o"/>
      <w:lvlJc w:val="left"/>
      <w:pPr>
        <w:ind w:left="2070" w:hanging="360"/>
      </w:pPr>
      <w:rPr>
        <w:rFonts w:ascii="Courier New" w:hAnsi="Courier New" w:cs="Courier New" w:hint="default"/>
      </w:rPr>
    </w:lvl>
    <w:lvl w:ilvl="2" w:tplc="08090005">
      <w:start w:val="1"/>
      <w:numFmt w:val="bullet"/>
      <w:lvlText w:val=""/>
      <w:lvlJc w:val="left"/>
      <w:pPr>
        <w:ind w:left="2790" w:hanging="360"/>
      </w:pPr>
      <w:rPr>
        <w:rFonts w:ascii="Wingdings" w:hAnsi="Wingdings" w:hint="default"/>
      </w:rPr>
    </w:lvl>
    <w:lvl w:ilvl="3" w:tplc="08090001">
      <w:start w:val="1"/>
      <w:numFmt w:val="bullet"/>
      <w:lvlText w:val=""/>
      <w:lvlJc w:val="left"/>
      <w:pPr>
        <w:ind w:left="3510" w:hanging="360"/>
      </w:pPr>
      <w:rPr>
        <w:rFonts w:ascii="Symbol" w:hAnsi="Symbol" w:hint="default"/>
      </w:rPr>
    </w:lvl>
    <w:lvl w:ilvl="4" w:tplc="08090003">
      <w:start w:val="1"/>
      <w:numFmt w:val="bullet"/>
      <w:lvlText w:val="o"/>
      <w:lvlJc w:val="left"/>
      <w:pPr>
        <w:ind w:left="4230" w:hanging="360"/>
      </w:pPr>
      <w:rPr>
        <w:rFonts w:ascii="Courier New" w:hAnsi="Courier New" w:cs="Courier New" w:hint="default"/>
      </w:rPr>
    </w:lvl>
    <w:lvl w:ilvl="5" w:tplc="08090005">
      <w:start w:val="1"/>
      <w:numFmt w:val="bullet"/>
      <w:lvlText w:val=""/>
      <w:lvlJc w:val="left"/>
      <w:pPr>
        <w:ind w:left="4950" w:hanging="360"/>
      </w:pPr>
      <w:rPr>
        <w:rFonts w:ascii="Wingdings" w:hAnsi="Wingdings" w:hint="default"/>
      </w:rPr>
    </w:lvl>
    <w:lvl w:ilvl="6" w:tplc="08090001">
      <w:start w:val="1"/>
      <w:numFmt w:val="bullet"/>
      <w:lvlText w:val=""/>
      <w:lvlJc w:val="left"/>
      <w:pPr>
        <w:ind w:left="5670" w:hanging="360"/>
      </w:pPr>
      <w:rPr>
        <w:rFonts w:ascii="Symbol" w:hAnsi="Symbol" w:hint="default"/>
      </w:rPr>
    </w:lvl>
    <w:lvl w:ilvl="7" w:tplc="08090003">
      <w:start w:val="1"/>
      <w:numFmt w:val="bullet"/>
      <w:lvlText w:val="o"/>
      <w:lvlJc w:val="left"/>
      <w:pPr>
        <w:ind w:left="6390" w:hanging="360"/>
      </w:pPr>
      <w:rPr>
        <w:rFonts w:ascii="Courier New" w:hAnsi="Courier New" w:cs="Courier New" w:hint="default"/>
      </w:rPr>
    </w:lvl>
    <w:lvl w:ilvl="8" w:tplc="08090005">
      <w:start w:val="1"/>
      <w:numFmt w:val="bullet"/>
      <w:lvlText w:val=""/>
      <w:lvlJc w:val="left"/>
      <w:pPr>
        <w:ind w:left="7110" w:hanging="360"/>
      </w:pPr>
      <w:rPr>
        <w:rFonts w:ascii="Wingdings" w:hAnsi="Wingdings" w:hint="default"/>
      </w:rPr>
    </w:lvl>
  </w:abstractNum>
  <w:abstractNum w:abstractNumId="18" w15:restartNumberingAfterBreak="0">
    <w:nsid w:val="4F111260"/>
    <w:multiLevelType w:val="hybridMultilevel"/>
    <w:tmpl w:val="44E67B9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55294C30"/>
    <w:multiLevelType w:val="hybridMultilevel"/>
    <w:tmpl w:val="2620FA3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56BC2122"/>
    <w:multiLevelType w:val="hybridMultilevel"/>
    <w:tmpl w:val="8820D12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5CC364AE"/>
    <w:multiLevelType w:val="hybridMultilevel"/>
    <w:tmpl w:val="180A94B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2" w15:restartNumberingAfterBreak="0">
    <w:nsid w:val="659669F2"/>
    <w:multiLevelType w:val="hybridMultilevel"/>
    <w:tmpl w:val="87E0223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3" w15:restartNumberingAfterBreak="0">
    <w:nsid w:val="6D202CDA"/>
    <w:multiLevelType w:val="hybridMultilevel"/>
    <w:tmpl w:val="82404A88"/>
    <w:lvl w:ilvl="0" w:tplc="08090001">
      <w:start w:val="1"/>
      <w:numFmt w:val="bullet"/>
      <w:lvlText w:val=""/>
      <w:lvlJc w:val="left"/>
      <w:pPr>
        <w:ind w:left="572" w:hanging="360"/>
      </w:pPr>
      <w:rPr>
        <w:rFonts w:ascii="Symbol" w:hAnsi="Symbol" w:hint="default"/>
      </w:rPr>
    </w:lvl>
    <w:lvl w:ilvl="1" w:tplc="FFFFFFFF" w:tentative="1">
      <w:start w:val="1"/>
      <w:numFmt w:val="bullet"/>
      <w:lvlText w:val="o"/>
      <w:lvlJc w:val="left"/>
      <w:pPr>
        <w:ind w:left="1292" w:hanging="360"/>
      </w:pPr>
      <w:rPr>
        <w:rFonts w:ascii="Courier New" w:hAnsi="Courier New" w:cs="Courier New" w:hint="default"/>
      </w:rPr>
    </w:lvl>
    <w:lvl w:ilvl="2" w:tplc="FFFFFFFF" w:tentative="1">
      <w:start w:val="1"/>
      <w:numFmt w:val="bullet"/>
      <w:lvlText w:val=""/>
      <w:lvlJc w:val="left"/>
      <w:pPr>
        <w:ind w:left="2012" w:hanging="360"/>
      </w:pPr>
      <w:rPr>
        <w:rFonts w:ascii="Wingdings" w:hAnsi="Wingdings" w:hint="default"/>
      </w:rPr>
    </w:lvl>
    <w:lvl w:ilvl="3" w:tplc="FFFFFFFF" w:tentative="1">
      <w:start w:val="1"/>
      <w:numFmt w:val="bullet"/>
      <w:lvlText w:val=""/>
      <w:lvlJc w:val="left"/>
      <w:pPr>
        <w:ind w:left="2732" w:hanging="360"/>
      </w:pPr>
      <w:rPr>
        <w:rFonts w:ascii="Symbol" w:hAnsi="Symbol" w:hint="default"/>
      </w:rPr>
    </w:lvl>
    <w:lvl w:ilvl="4" w:tplc="FFFFFFFF" w:tentative="1">
      <w:start w:val="1"/>
      <w:numFmt w:val="bullet"/>
      <w:lvlText w:val="o"/>
      <w:lvlJc w:val="left"/>
      <w:pPr>
        <w:ind w:left="3452" w:hanging="360"/>
      </w:pPr>
      <w:rPr>
        <w:rFonts w:ascii="Courier New" w:hAnsi="Courier New" w:cs="Courier New" w:hint="default"/>
      </w:rPr>
    </w:lvl>
    <w:lvl w:ilvl="5" w:tplc="FFFFFFFF" w:tentative="1">
      <w:start w:val="1"/>
      <w:numFmt w:val="bullet"/>
      <w:lvlText w:val=""/>
      <w:lvlJc w:val="left"/>
      <w:pPr>
        <w:ind w:left="4172" w:hanging="360"/>
      </w:pPr>
      <w:rPr>
        <w:rFonts w:ascii="Wingdings" w:hAnsi="Wingdings" w:hint="default"/>
      </w:rPr>
    </w:lvl>
    <w:lvl w:ilvl="6" w:tplc="FFFFFFFF" w:tentative="1">
      <w:start w:val="1"/>
      <w:numFmt w:val="bullet"/>
      <w:lvlText w:val=""/>
      <w:lvlJc w:val="left"/>
      <w:pPr>
        <w:ind w:left="4892" w:hanging="360"/>
      </w:pPr>
      <w:rPr>
        <w:rFonts w:ascii="Symbol" w:hAnsi="Symbol" w:hint="default"/>
      </w:rPr>
    </w:lvl>
    <w:lvl w:ilvl="7" w:tplc="FFFFFFFF" w:tentative="1">
      <w:start w:val="1"/>
      <w:numFmt w:val="bullet"/>
      <w:lvlText w:val="o"/>
      <w:lvlJc w:val="left"/>
      <w:pPr>
        <w:ind w:left="5612" w:hanging="360"/>
      </w:pPr>
      <w:rPr>
        <w:rFonts w:ascii="Courier New" w:hAnsi="Courier New" w:cs="Courier New" w:hint="default"/>
      </w:rPr>
    </w:lvl>
    <w:lvl w:ilvl="8" w:tplc="FFFFFFFF" w:tentative="1">
      <w:start w:val="1"/>
      <w:numFmt w:val="bullet"/>
      <w:lvlText w:val=""/>
      <w:lvlJc w:val="left"/>
      <w:pPr>
        <w:ind w:left="6332" w:hanging="360"/>
      </w:pPr>
      <w:rPr>
        <w:rFonts w:ascii="Wingdings" w:hAnsi="Wingdings" w:hint="default"/>
      </w:rPr>
    </w:lvl>
  </w:abstractNum>
  <w:abstractNum w:abstractNumId="24" w15:restartNumberingAfterBreak="0">
    <w:nsid w:val="764D2E97"/>
    <w:multiLevelType w:val="hybridMultilevel"/>
    <w:tmpl w:val="A95C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196911"/>
    <w:multiLevelType w:val="hybridMultilevel"/>
    <w:tmpl w:val="E6D41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854"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163866">
    <w:abstractNumId w:val="21"/>
  </w:num>
  <w:num w:numId="2" w16cid:durableId="327904053">
    <w:abstractNumId w:val="22"/>
  </w:num>
  <w:num w:numId="3" w16cid:durableId="491334303">
    <w:abstractNumId w:val="6"/>
  </w:num>
  <w:num w:numId="4" w16cid:durableId="1550142614">
    <w:abstractNumId w:val="17"/>
  </w:num>
  <w:num w:numId="5" w16cid:durableId="1759406032">
    <w:abstractNumId w:val="19"/>
  </w:num>
  <w:num w:numId="6" w16cid:durableId="70976860">
    <w:abstractNumId w:val="20"/>
  </w:num>
  <w:num w:numId="7" w16cid:durableId="108014818">
    <w:abstractNumId w:val="7"/>
  </w:num>
  <w:num w:numId="8" w16cid:durableId="1047142046">
    <w:abstractNumId w:val="16"/>
  </w:num>
  <w:num w:numId="9" w16cid:durableId="1725176244">
    <w:abstractNumId w:val="14"/>
  </w:num>
  <w:num w:numId="10" w16cid:durableId="1843542207">
    <w:abstractNumId w:val="0"/>
  </w:num>
  <w:num w:numId="11" w16cid:durableId="1698659411">
    <w:abstractNumId w:val="23"/>
  </w:num>
  <w:num w:numId="12" w16cid:durableId="1179545668">
    <w:abstractNumId w:val="13"/>
  </w:num>
  <w:num w:numId="13" w16cid:durableId="1917127069">
    <w:abstractNumId w:val="24"/>
  </w:num>
  <w:num w:numId="14" w16cid:durableId="2039888036">
    <w:abstractNumId w:val="9"/>
  </w:num>
  <w:num w:numId="15" w16cid:durableId="1346977226">
    <w:abstractNumId w:val="12"/>
  </w:num>
  <w:num w:numId="16" w16cid:durableId="1752577636">
    <w:abstractNumId w:val="18"/>
  </w:num>
  <w:num w:numId="17" w16cid:durableId="491944030">
    <w:abstractNumId w:val="2"/>
  </w:num>
  <w:num w:numId="18" w16cid:durableId="298731037">
    <w:abstractNumId w:val="1"/>
  </w:num>
  <w:num w:numId="19" w16cid:durableId="1124958090">
    <w:abstractNumId w:val="10"/>
  </w:num>
  <w:num w:numId="20" w16cid:durableId="64961057">
    <w:abstractNumId w:val="15"/>
  </w:num>
  <w:num w:numId="21" w16cid:durableId="950749775">
    <w:abstractNumId w:val="25"/>
  </w:num>
  <w:num w:numId="22" w16cid:durableId="1891651245">
    <w:abstractNumId w:val="3"/>
  </w:num>
  <w:num w:numId="23" w16cid:durableId="1223951033">
    <w:abstractNumId w:val="8"/>
  </w:num>
  <w:num w:numId="24" w16cid:durableId="1413048101">
    <w:abstractNumId w:val="11"/>
  </w:num>
  <w:num w:numId="25" w16cid:durableId="207647450">
    <w:abstractNumId w:val="4"/>
  </w:num>
  <w:num w:numId="26" w16cid:durableId="125909473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isplayBackgroundShape/>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airPresentShortRolesList" w:val=" "/>
    <w:docVar w:name="GuestInattendanceShortRolesRows" w:val=" "/>
    <w:docVar w:name="MembersApologiesShortList" w:val=" "/>
    <w:docVar w:name="MembersPresentShortRows" w:val=" "/>
    <w:docVar w:name="OfficersApologiesShortList" w:val=" "/>
    <w:docVar w:name="OFFICERSPRESENTSHORTCOLNO1OF2ROWS" w:val="T Adams_x000d_D Archer_x000d_M Avery_x000d_M Cryer_x000d_M Hill"/>
    <w:docVar w:name="OFFICERSPRESENTSHORTCOLNO2OF2ROWS" w:val="L Juby_x000d_R McCleary_x000d_T Najuk_x000d_F Whyley"/>
  </w:docVars>
  <w:rsids>
    <w:rsidRoot w:val="004622DB"/>
    <w:rsid w:val="0001068A"/>
    <w:rsid w:val="00022F09"/>
    <w:rsid w:val="00023BD3"/>
    <w:rsid w:val="000351E4"/>
    <w:rsid w:val="00041DB1"/>
    <w:rsid w:val="00046570"/>
    <w:rsid w:val="000529CB"/>
    <w:rsid w:val="000612AC"/>
    <w:rsid w:val="00066B92"/>
    <w:rsid w:val="0007238E"/>
    <w:rsid w:val="00074DB4"/>
    <w:rsid w:val="000856D4"/>
    <w:rsid w:val="00087206"/>
    <w:rsid w:val="000A7C47"/>
    <w:rsid w:val="000C07BA"/>
    <w:rsid w:val="000C4BEE"/>
    <w:rsid w:val="000C4E3C"/>
    <w:rsid w:val="000C5237"/>
    <w:rsid w:val="000D420A"/>
    <w:rsid w:val="000E1730"/>
    <w:rsid w:val="000E21D7"/>
    <w:rsid w:val="000E5B58"/>
    <w:rsid w:val="000E6515"/>
    <w:rsid w:val="000F10C6"/>
    <w:rsid w:val="001003DF"/>
    <w:rsid w:val="00103172"/>
    <w:rsid w:val="00116D06"/>
    <w:rsid w:val="00120475"/>
    <w:rsid w:val="00120572"/>
    <w:rsid w:val="001233E0"/>
    <w:rsid w:val="0012403F"/>
    <w:rsid w:val="001368FB"/>
    <w:rsid w:val="00143EB7"/>
    <w:rsid w:val="0014480C"/>
    <w:rsid w:val="00146814"/>
    <w:rsid w:val="00147EAB"/>
    <w:rsid w:val="00156538"/>
    <w:rsid w:val="00162055"/>
    <w:rsid w:val="001626DD"/>
    <w:rsid w:val="00167D80"/>
    <w:rsid w:val="00186527"/>
    <w:rsid w:val="00195911"/>
    <w:rsid w:val="001969C3"/>
    <w:rsid w:val="001A4FBC"/>
    <w:rsid w:val="001A50A7"/>
    <w:rsid w:val="001A6398"/>
    <w:rsid w:val="001B0124"/>
    <w:rsid w:val="001B122D"/>
    <w:rsid w:val="001C339F"/>
    <w:rsid w:val="001E43C0"/>
    <w:rsid w:val="001F5B16"/>
    <w:rsid w:val="00204A82"/>
    <w:rsid w:val="00221245"/>
    <w:rsid w:val="002245F6"/>
    <w:rsid w:val="00227A6E"/>
    <w:rsid w:val="00232FB3"/>
    <w:rsid w:val="002361F2"/>
    <w:rsid w:val="00256883"/>
    <w:rsid w:val="00271151"/>
    <w:rsid w:val="00295A7C"/>
    <w:rsid w:val="00296420"/>
    <w:rsid w:val="002B4636"/>
    <w:rsid w:val="002E3782"/>
    <w:rsid w:val="002E3CE8"/>
    <w:rsid w:val="002F1E96"/>
    <w:rsid w:val="002F3348"/>
    <w:rsid w:val="00303888"/>
    <w:rsid w:val="00331951"/>
    <w:rsid w:val="00344185"/>
    <w:rsid w:val="00344765"/>
    <w:rsid w:val="003458C7"/>
    <w:rsid w:val="003474D6"/>
    <w:rsid w:val="0035070F"/>
    <w:rsid w:val="0035776A"/>
    <w:rsid w:val="00361FB7"/>
    <w:rsid w:val="00365119"/>
    <w:rsid w:val="00372526"/>
    <w:rsid w:val="0038611F"/>
    <w:rsid w:val="0039003E"/>
    <w:rsid w:val="003A36F7"/>
    <w:rsid w:val="003A3A69"/>
    <w:rsid w:val="003A5253"/>
    <w:rsid w:val="003A5741"/>
    <w:rsid w:val="003C7FE9"/>
    <w:rsid w:val="003D5A0C"/>
    <w:rsid w:val="003E14CB"/>
    <w:rsid w:val="00404FB1"/>
    <w:rsid w:val="00425AB1"/>
    <w:rsid w:val="00430603"/>
    <w:rsid w:val="00437FCA"/>
    <w:rsid w:val="00446FF8"/>
    <w:rsid w:val="0045330D"/>
    <w:rsid w:val="0045614D"/>
    <w:rsid w:val="004622DB"/>
    <w:rsid w:val="004661AA"/>
    <w:rsid w:val="00473D45"/>
    <w:rsid w:val="00475964"/>
    <w:rsid w:val="00497496"/>
    <w:rsid w:val="004A0F46"/>
    <w:rsid w:val="004B0481"/>
    <w:rsid w:val="004B075A"/>
    <w:rsid w:val="004B27A0"/>
    <w:rsid w:val="004B6421"/>
    <w:rsid w:val="004F2B07"/>
    <w:rsid w:val="004F4EBB"/>
    <w:rsid w:val="00501C49"/>
    <w:rsid w:val="00512F93"/>
    <w:rsid w:val="00520494"/>
    <w:rsid w:val="00534D04"/>
    <w:rsid w:val="00544F70"/>
    <w:rsid w:val="00564992"/>
    <w:rsid w:val="00570BD2"/>
    <w:rsid w:val="005906D0"/>
    <w:rsid w:val="00590D80"/>
    <w:rsid w:val="00594014"/>
    <w:rsid w:val="00595249"/>
    <w:rsid w:val="00595F65"/>
    <w:rsid w:val="005A1CA8"/>
    <w:rsid w:val="005C5CAF"/>
    <w:rsid w:val="005D4F2D"/>
    <w:rsid w:val="005D71FB"/>
    <w:rsid w:val="0060281A"/>
    <w:rsid w:val="00607A97"/>
    <w:rsid w:val="00616573"/>
    <w:rsid w:val="00622B2C"/>
    <w:rsid w:val="00627074"/>
    <w:rsid w:val="0063041C"/>
    <w:rsid w:val="00635303"/>
    <w:rsid w:val="00651D0E"/>
    <w:rsid w:val="0066031F"/>
    <w:rsid w:val="00662A87"/>
    <w:rsid w:val="0066309A"/>
    <w:rsid w:val="0066636C"/>
    <w:rsid w:val="0068546B"/>
    <w:rsid w:val="00691377"/>
    <w:rsid w:val="006975DE"/>
    <w:rsid w:val="006A038F"/>
    <w:rsid w:val="006A31C6"/>
    <w:rsid w:val="006B45EF"/>
    <w:rsid w:val="006D13C0"/>
    <w:rsid w:val="006D13C5"/>
    <w:rsid w:val="006D32A2"/>
    <w:rsid w:val="006E2AE9"/>
    <w:rsid w:val="006E52C5"/>
    <w:rsid w:val="006E6D56"/>
    <w:rsid w:val="006F62C0"/>
    <w:rsid w:val="00706265"/>
    <w:rsid w:val="0071756F"/>
    <w:rsid w:val="00732761"/>
    <w:rsid w:val="00733773"/>
    <w:rsid w:val="0074635F"/>
    <w:rsid w:val="0076314C"/>
    <w:rsid w:val="007634C9"/>
    <w:rsid w:val="00763678"/>
    <w:rsid w:val="00765118"/>
    <w:rsid w:val="007663DE"/>
    <w:rsid w:val="007714F6"/>
    <w:rsid w:val="00772F36"/>
    <w:rsid w:val="00782398"/>
    <w:rsid w:val="0078505C"/>
    <w:rsid w:val="007872F2"/>
    <w:rsid w:val="00792DC6"/>
    <w:rsid w:val="0079563D"/>
    <w:rsid w:val="007B3E70"/>
    <w:rsid w:val="007C54D0"/>
    <w:rsid w:val="007C5B2A"/>
    <w:rsid w:val="007C6B7C"/>
    <w:rsid w:val="007E2B3B"/>
    <w:rsid w:val="007E41EA"/>
    <w:rsid w:val="007E4366"/>
    <w:rsid w:val="007F2378"/>
    <w:rsid w:val="00812DBA"/>
    <w:rsid w:val="00840208"/>
    <w:rsid w:val="00842AFE"/>
    <w:rsid w:val="008440E0"/>
    <w:rsid w:val="00861E7A"/>
    <w:rsid w:val="00863031"/>
    <w:rsid w:val="008666FF"/>
    <w:rsid w:val="00875BEC"/>
    <w:rsid w:val="008814B1"/>
    <w:rsid w:val="0088534B"/>
    <w:rsid w:val="008B1B9B"/>
    <w:rsid w:val="008B6774"/>
    <w:rsid w:val="008D0CDC"/>
    <w:rsid w:val="008D1F26"/>
    <w:rsid w:val="008E11CB"/>
    <w:rsid w:val="008E7DFD"/>
    <w:rsid w:val="00916D10"/>
    <w:rsid w:val="009206C0"/>
    <w:rsid w:val="00922F08"/>
    <w:rsid w:val="00924EC9"/>
    <w:rsid w:val="009308B9"/>
    <w:rsid w:val="00935736"/>
    <w:rsid w:val="00940BAD"/>
    <w:rsid w:val="009624F3"/>
    <w:rsid w:val="00963BD5"/>
    <w:rsid w:val="00966FA3"/>
    <w:rsid w:val="009674F0"/>
    <w:rsid w:val="00972677"/>
    <w:rsid w:val="00973EBC"/>
    <w:rsid w:val="00994CB3"/>
    <w:rsid w:val="00996D02"/>
    <w:rsid w:val="009A3AD7"/>
    <w:rsid w:val="009A51FD"/>
    <w:rsid w:val="009A5916"/>
    <w:rsid w:val="009A5936"/>
    <w:rsid w:val="009A760C"/>
    <w:rsid w:val="009B07F1"/>
    <w:rsid w:val="009B12DD"/>
    <w:rsid w:val="009C4D5C"/>
    <w:rsid w:val="009D2440"/>
    <w:rsid w:val="00A039CB"/>
    <w:rsid w:val="00A053AD"/>
    <w:rsid w:val="00A05A97"/>
    <w:rsid w:val="00A0664D"/>
    <w:rsid w:val="00A06EBD"/>
    <w:rsid w:val="00A21D80"/>
    <w:rsid w:val="00A2290E"/>
    <w:rsid w:val="00A318F8"/>
    <w:rsid w:val="00A378E4"/>
    <w:rsid w:val="00A41A8C"/>
    <w:rsid w:val="00A42322"/>
    <w:rsid w:val="00A45053"/>
    <w:rsid w:val="00A61CB0"/>
    <w:rsid w:val="00A83A09"/>
    <w:rsid w:val="00A8403A"/>
    <w:rsid w:val="00A935A2"/>
    <w:rsid w:val="00AA336B"/>
    <w:rsid w:val="00AA5215"/>
    <w:rsid w:val="00AB4F1D"/>
    <w:rsid w:val="00AC0B4D"/>
    <w:rsid w:val="00AC7AE8"/>
    <w:rsid w:val="00AE4123"/>
    <w:rsid w:val="00AF53B6"/>
    <w:rsid w:val="00B01193"/>
    <w:rsid w:val="00B058E2"/>
    <w:rsid w:val="00B23CD4"/>
    <w:rsid w:val="00B321B2"/>
    <w:rsid w:val="00B32A2D"/>
    <w:rsid w:val="00B336CF"/>
    <w:rsid w:val="00B36653"/>
    <w:rsid w:val="00B40615"/>
    <w:rsid w:val="00B45596"/>
    <w:rsid w:val="00B477CF"/>
    <w:rsid w:val="00B51313"/>
    <w:rsid w:val="00B64869"/>
    <w:rsid w:val="00B735E8"/>
    <w:rsid w:val="00B74772"/>
    <w:rsid w:val="00B754F3"/>
    <w:rsid w:val="00B87C31"/>
    <w:rsid w:val="00B90F30"/>
    <w:rsid w:val="00B97853"/>
    <w:rsid w:val="00BC3B3E"/>
    <w:rsid w:val="00BC7EED"/>
    <w:rsid w:val="00BD3205"/>
    <w:rsid w:val="00BD5767"/>
    <w:rsid w:val="00BE0888"/>
    <w:rsid w:val="00BE2C36"/>
    <w:rsid w:val="00BE3BED"/>
    <w:rsid w:val="00BE6BB5"/>
    <w:rsid w:val="00BF3FAC"/>
    <w:rsid w:val="00BF59F3"/>
    <w:rsid w:val="00C02137"/>
    <w:rsid w:val="00C14280"/>
    <w:rsid w:val="00C475E2"/>
    <w:rsid w:val="00C5593F"/>
    <w:rsid w:val="00C56B96"/>
    <w:rsid w:val="00C63BEE"/>
    <w:rsid w:val="00C77FED"/>
    <w:rsid w:val="00C81A07"/>
    <w:rsid w:val="00C869D4"/>
    <w:rsid w:val="00CA6218"/>
    <w:rsid w:val="00CB0E4B"/>
    <w:rsid w:val="00CB166C"/>
    <w:rsid w:val="00CB432E"/>
    <w:rsid w:val="00CB5F33"/>
    <w:rsid w:val="00CB723D"/>
    <w:rsid w:val="00CC2540"/>
    <w:rsid w:val="00CC392B"/>
    <w:rsid w:val="00D0698D"/>
    <w:rsid w:val="00D12259"/>
    <w:rsid w:val="00D13D5F"/>
    <w:rsid w:val="00D142B1"/>
    <w:rsid w:val="00D20ECC"/>
    <w:rsid w:val="00D2688C"/>
    <w:rsid w:val="00D31F28"/>
    <w:rsid w:val="00D35395"/>
    <w:rsid w:val="00D36CBA"/>
    <w:rsid w:val="00D6421B"/>
    <w:rsid w:val="00D71D9D"/>
    <w:rsid w:val="00D73E9B"/>
    <w:rsid w:val="00D96EB9"/>
    <w:rsid w:val="00D977E2"/>
    <w:rsid w:val="00DA2136"/>
    <w:rsid w:val="00DA2CB6"/>
    <w:rsid w:val="00DB7AC0"/>
    <w:rsid w:val="00DD2E4A"/>
    <w:rsid w:val="00DD40A8"/>
    <w:rsid w:val="00DE2998"/>
    <w:rsid w:val="00DE4B6F"/>
    <w:rsid w:val="00DE6040"/>
    <w:rsid w:val="00DE6702"/>
    <w:rsid w:val="00DE73CF"/>
    <w:rsid w:val="00DF4CFD"/>
    <w:rsid w:val="00DF5A79"/>
    <w:rsid w:val="00DF5B10"/>
    <w:rsid w:val="00E02F42"/>
    <w:rsid w:val="00E03878"/>
    <w:rsid w:val="00E06FC1"/>
    <w:rsid w:val="00E30DBD"/>
    <w:rsid w:val="00E32924"/>
    <w:rsid w:val="00E5450B"/>
    <w:rsid w:val="00E63BE0"/>
    <w:rsid w:val="00E71BC8"/>
    <w:rsid w:val="00E74C74"/>
    <w:rsid w:val="00E755A5"/>
    <w:rsid w:val="00E77736"/>
    <w:rsid w:val="00E86332"/>
    <w:rsid w:val="00E868E5"/>
    <w:rsid w:val="00EA6DD3"/>
    <w:rsid w:val="00EB18E0"/>
    <w:rsid w:val="00EC28BD"/>
    <w:rsid w:val="00EC744F"/>
    <w:rsid w:val="00ED0B6A"/>
    <w:rsid w:val="00EE34F4"/>
    <w:rsid w:val="00EE6E90"/>
    <w:rsid w:val="00EF106A"/>
    <w:rsid w:val="00EF5ADA"/>
    <w:rsid w:val="00F13138"/>
    <w:rsid w:val="00F64069"/>
    <w:rsid w:val="00FB41CC"/>
    <w:rsid w:val="00FC5530"/>
    <w:rsid w:val="00FD000B"/>
    <w:rsid w:val="00FD1FF5"/>
    <w:rsid w:val="00FD7D6B"/>
    <w:rsid w:val="00FE157B"/>
    <w:rsid w:val="00FE2683"/>
    <w:rsid w:val="00FE76B7"/>
    <w:rsid w:val="00FE7F15"/>
    <w:rsid w:val="00FF268E"/>
    <w:rsid w:val="00FF3CF5"/>
    <w:rsid w:val="00FF50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14F162"/>
  <w15:chartTrackingRefBased/>
  <w15:docId w15:val="{A2E908D4-FE3B-4FB3-ACA0-AC0256CF2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2AC"/>
    <w:pPr>
      <w:jc w:val="both"/>
    </w:pPr>
    <w:rPr>
      <w:rFonts w:ascii="Arial" w:hAnsi="Arial"/>
      <w:sz w:val="24"/>
    </w:rPr>
  </w:style>
  <w:style w:type="paragraph" w:styleId="Heading1">
    <w:name w:val="heading 1"/>
    <w:basedOn w:val="Normal"/>
    <w:next w:val="Normal"/>
    <w:qFormat/>
    <w:pPr>
      <w:keepNext/>
      <w:outlineLvl w:val="0"/>
    </w:p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spacing w:line="360" w:lineRule="auto"/>
      <w:outlineLvl w:val="2"/>
    </w:pPr>
    <w:rPr>
      <w:b/>
      <w:sz w:val="28"/>
    </w:rPr>
  </w:style>
  <w:style w:type="paragraph" w:styleId="Heading4">
    <w:name w:val="heading 4"/>
    <w:basedOn w:val="Normal"/>
    <w:next w:val="Normal"/>
    <w:qFormat/>
    <w:pPr>
      <w:keepNext/>
      <w:shd w:val="pct10" w:color="000000" w:fill="FFFFFF"/>
      <w:jc w:val="center"/>
      <w:outlineLvl w:val="3"/>
    </w:pPr>
    <w:rPr>
      <w:b/>
    </w:rPr>
  </w:style>
  <w:style w:type="paragraph" w:styleId="Heading5">
    <w:name w:val="heading 5"/>
    <w:basedOn w:val="Normal"/>
    <w:next w:val="Normal"/>
    <w:qFormat/>
    <w:pPr>
      <w:keepNext/>
      <w:spacing w:line="360" w:lineRule="auto"/>
      <w:outlineLvl w:val="4"/>
    </w:pPr>
    <w:rPr>
      <w:b/>
    </w:rPr>
  </w:style>
  <w:style w:type="paragraph" w:styleId="Heading6">
    <w:name w:val="heading 6"/>
    <w:basedOn w:val="Normal"/>
    <w:next w:val="Normal"/>
    <w:qFormat/>
    <w:pPr>
      <w:keepNext/>
      <w:outlineLvl w:val="5"/>
    </w:pPr>
    <w:rPr>
      <w:sz w:val="36"/>
    </w:rPr>
  </w:style>
  <w:style w:type="paragraph" w:styleId="Heading7">
    <w:name w:val="heading 7"/>
    <w:basedOn w:val="Normal"/>
    <w:next w:val="Normal"/>
    <w:qFormat/>
    <w:pPr>
      <w:keepNext/>
      <w:shd w:val="pct10" w:color="000000" w:fill="FFFFFF"/>
      <w:outlineLvl w:val="6"/>
    </w:pPr>
    <w:rPr>
      <w:sz w:val="44"/>
    </w:rPr>
  </w:style>
  <w:style w:type="paragraph" w:styleId="Heading8">
    <w:name w:val="heading 8"/>
    <w:basedOn w:val="Normal"/>
    <w:next w:val="Normal"/>
    <w:qFormat/>
    <w:pPr>
      <w:keepNext/>
      <w:jc w:val="center"/>
      <w:outlineLvl w:val="7"/>
    </w:pPr>
    <w:rPr>
      <w:b/>
      <w:u w:val="single"/>
    </w:rPr>
  </w:style>
  <w:style w:type="paragraph" w:styleId="Heading9">
    <w:name w:val="heading 9"/>
    <w:basedOn w:val="Normal"/>
    <w:next w:val="Normal"/>
    <w:qFormat/>
    <w:pPr>
      <w:keepNext/>
      <w:shd w:val="pct10" w:color="000000" w:fill="FFFFFF"/>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pPr>
    <w:rPr>
      <w:sz w:val="22"/>
    </w:rPr>
  </w:style>
  <w:style w:type="paragraph" w:styleId="Footer">
    <w:name w:val="footer"/>
    <w:basedOn w:val="Normal"/>
    <w:pPr>
      <w:tabs>
        <w:tab w:val="center" w:pos="4153"/>
        <w:tab w:val="right" w:pos="8306"/>
      </w:tabs>
    </w:pPr>
    <w:rPr>
      <w:sz w:val="22"/>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Pr>
      <w:b/>
      <w:i/>
      <w:sz w:val="22"/>
    </w:rPr>
  </w:style>
  <w:style w:type="paragraph" w:styleId="BodyText2">
    <w:name w:val="Body Text 2"/>
    <w:basedOn w:val="Normal"/>
    <w:rPr>
      <w:b/>
      <w:sz w:val="22"/>
    </w:rPr>
  </w:style>
  <w:style w:type="paragraph" w:styleId="Title">
    <w:name w:val="Title"/>
    <w:basedOn w:val="Normal"/>
    <w:qFormat/>
    <w:pPr>
      <w:jc w:val="center"/>
    </w:pPr>
    <w:rPr>
      <w:b/>
      <w:sz w:val="28"/>
    </w:rPr>
  </w:style>
  <w:style w:type="paragraph" w:styleId="BodyTextIndent">
    <w:name w:val="Body Text Indent"/>
    <w:basedOn w:val="Normal"/>
    <w:pPr>
      <w:ind w:left="720"/>
    </w:pPr>
    <w:rPr>
      <w:b/>
      <w:i/>
      <w:sz w:val="22"/>
    </w:rPr>
  </w:style>
  <w:style w:type="paragraph" w:styleId="BodyTextIndent2">
    <w:name w:val="Body Text Indent 2"/>
    <w:basedOn w:val="Normal"/>
    <w:pPr>
      <w:ind w:left="360"/>
    </w:pPr>
  </w:style>
  <w:style w:type="paragraph" w:styleId="BodyTextIndent3">
    <w:name w:val="Body Text Indent 3"/>
    <w:basedOn w:val="Normal"/>
    <w:pPr>
      <w:ind w:left="7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tyleHeading2NotBoldNounderlineLeft">
    <w:name w:val="Style Heading 2 + Not Bold No underline Left"/>
    <w:basedOn w:val="Heading2"/>
    <w:pPr>
      <w:jc w:val="left"/>
    </w:pPr>
    <w:rPr>
      <w:b/>
    </w:rPr>
  </w:style>
  <w:style w:type="table" w:styleId="TableGrid">
    <w:name w:val="Table Grid"/>
    <w:basedOn w:val="TableNormal"/>
    <w:rsid w:val="000529CB"/>
    <w:pPr>
      <w:jc w:val="both"/>
    </w:pPr>
    <w:tblPr/>
  </w:style>
  <w:style w:type="paragraph" w:customStyle="1" w:styleId="StyleLeft">
    <w:name w:val="Style Left"/>
    <w:basedOn w:val="Normal"/>
    <w:rsid w:val="000612AC"/>
    <w:pPr>
      <w:jc w:val="left"/>
    </w:pPr>
  </w:style>
  <w:style w:type="paragraph" w:styleId="ListParagraph">
    <w:name w:val="List Paragraph"/>
    <w:basedOn w:val="Normal"/>
    <w:uiPriority w:val="34"/>
    <w:qFormat/>
    <w:rsid w:val="00DE2998"/>
    <w:pPr>
      <w:ind w:left="720"/>
      <w:jc w:val="left"/>
    </w:pPr>
    <w:rPr>
      <w:rFonts w:ascii="Calibri" w:eastAsia="Calibri" w:hAnsi="Calibri" w:cs="Calibri"/>
      <w:sz w:val="22"/>
      <w:szCs w:val="22"/>
    </w:rPr>
  </w:style>
  <w:style w:type="character" w:customStyle="1" w:styleId="ui-provider">
    <w:name w:val="ui-provider"/>
    <w:basedOn w:val="DefaultParagraphFont"/>
    <w:rsid w:val="00B058E2"/>
  </w:style>
  <w:style w:type="paragraph" w:styleId="Revision">
    <w:name w:val="Revision"/>
    <w:hidden/>
    <w:uiPriority w:val="99"/>
    <w:semiHidden/>
    <w:rsid w:val="00BE3BED"/>
    <w:rPr>
      <w:rFonts w:ascii="Arial" w:hAnsi="Arial"/>
      <w:sz w:val="24"/>
    </w:rPr>
  </w:style>
  <w:style w:type="character" w:styleId="CommentReference">
    <w:name w:val="annotation reference"/>
    <w:basedOn w:val="DefaultParagraphFont"/>
    <w:rsid w:val="006E6D56"/>
    <w:rPr>
      <w:sz w:val="16"/>
      <w:szCs w:val="16"/>
    </w:rPr>
  </w:style>
  <w:style w:type="paragraph" w:styleId="CommentText">
    <w:name w:val="annotation text"/>
    <w:basedOn w:val="Normal"/>
    <w:link w:val="CommentTextChar"/>
    <w:rsid w:val="006E6D56"/>
    <w:rPr>
      <w:sz w:val="20"/>
    </w:rPr>
  </w:style>
  <w:style w:type="character" w:customStyle="1" w:styleId="CommentTextChar">
    <w:name w:val="Comment Text Char"/>
    <w:basedOn w:val="DefaultParagraphFont"/>
    <w:link w:val="CommentText"/>
    <w:rsid w:val="006E6D56"/>
    <w:rPr>
      <w:rFonts w:ascii="Arial" w:hAnsi="Arial"/>
    </w:rPr>
  </w:style>
  <w:style w:type="paragraph" w:styleId="CommentSubject">
    <w:name w:val="annotation subject"/>
    <w:basedOn w:val="CommentText"/>
    <w:next w:val="CommentText"/>
    <w:link w:val="CommentSubjectChar"/>
    <w:rsid w:val="006E6D56"/>
    <w:rPr>
      <w:b/>
      <w:bCs/>
    </w:rPr>
  </w:style>
  <w:style w:type="character" w:customStyle="1" w:styleId="CommentSubjectChar">
    <w:name w:val="Comment Subject Char"/>
    <w:basedOn w:val="CommentTextChar"/>
    <w:link w:val="CommentSubject"/>
    <w:rsid w:val="006E6D5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93023">
      <w:bodyDiv w:val="1"/>
      <w:marLeft w:val="0"/>
      <w:marRight w:val="0"/>
      <w:marTop w:val="0"/>
      <w:marBottom w:val="0"/>
      <w:divBdr>
        <w:top w:val="none" w:sz="0" w:space="0" w:color="auto"/>
        <w:left w:val="none" w:sz="0" w:space="0" w:color="auto"/>
        <w:bottom w:val="none" w:sz="0" w:space="0" w:color="auto"/>
        <w:right w:val="none" w:sz="0" w:space="0" w:color="auto"/>
      </w:divBdr>
    </w:div>
    <w:div w:id="400830104">
      <w:bodyDiv w:val="1"/>
      <w:marLeft w:val="0"/>
      <w:marRight w:val="0"/>
      <w:marTop w:val="0"/>
      <w:marBottom w:val="0"/>
      <w:divBdr>
        <w:top w:val="none" w:sz="0" w:space="0" w:color="auto"/>
        <w:left w:val="none" w:sz="0" w:space="0" w:color="auto"/>
        <w:bottom w:val="none" w:sz="0" w:space="0" w:color="auto"/>
        <w:right w:val="none" w:sz="0" w:space="0" w:color="auto"/>
      </w:divBdr>
    </w:div>
    <w:div w:id="409472413">
      <w:bodyDiv w:val="1"/>
      <w:marLeft w:val="0"/>
      <w:marRight w:val="0"/>
      <w:marTop w:val="0"/>
      <w:marBottom w:val="0"/>
      <w:divBdr>
        <w:top w:val="none" w:sz="0" w:space="0" w:color="auto"/>
        <w:left w:val="none" w:sz="0" w:space="0" w:color="auto"/>
        <w:bottom w:val="none" w:sz="0" w:space="0" w:color="auto"/>
        <w:right w:val="none" w:sz="0" w:space="0" w:color="auto"/>
      </w:divBdr>
    </w:div>
    <w:div w:id="416177233">
      <w:bodyDiv w:val="1"/>
      <w:marLeft w:val="0"/>
      <w:marRight w:val="0"/>
      <w:marTop w:val="0"/>
      <w:marBottom w:val="0"/>
      <w:divBdr>
        <w:top w:val="none" w:sz="0" w:space="0" w:color="auto"/>
        <w:left w:val="none" w:sz="0" w:space="0" w:color="auto"/>
        <w:bottom w:val="none" w:sz="0" w:space="0" w:color="auto"/>
        <w:right w:val="none" w:sz="0" w:space="0" w:color="auto"/>
      </w:divBdr>
    </w:div>
    <w:div w:id="460002677">
      <w:bodyDiv w:val="1"/>
      <w:marLeft w:val="0"/>
      <w:marRight w:val="0"/>
      <w:marTop w:val="0"/>
      <w:marBottom w:val="0"/>
      <w:divBdr>
        <w:top w:val="none" w:sz="0" w:space="0" w:color="auto"/>
        <w:left w:val="none" w:sz="0" w:space="0" w:color="auto"/>
        <w:bottom w:val="none" w:sz="0" w:space="0" w:color="auto"/>
        <w:right w:val="none" w:sz="0" w:space="0" w:color="auto"/>
      </w:divBdr>
    </w:div>
    <w:div w:id="625937749">
      <w:bodyDiv w:val="1"/>
      <w:marLeft w:val="0"/>
      <w:marRight w:val="0"/>
      <w:marTop w:val="0"/>
      <w:marBottom w:val="0"/>
      <w:divBdr>
        <w:top w:val="none" w:sz="0" w:space="0" w:color="auto"/>
        <w:left w:val="none" w:sz="0" w:space="0" w:color="auto"/>
        <w:bottom w:val="none" w:sz="0" w:space="0" w:color="auto"/>
        <w:right w:val="none" w:sz="0" w:space="0" w:color="auto"/>
      </w:divBdr>
    </w:div>
    <w:div w:id="720398958">
      <w:bodyDiv w:val="1"/>
      <w:marLeft w:val="0"/>
      <w:marRight w:val="0"/>
      <w:marTop w:val="0"/>
      <w:marBottom w:val="0"/>
      <w:divBdr>
        <w:top w:val="none" w:sz="0" w:space="0" w:color="auto"/>
        <w:left w:val="none" w:sz="0" w:space="0" w:color="auto"/>
        <w:bottom w:val="none" w:sz="0" w:space="0" w:color="auto"/>
        <w:right w:val="none" w:sz="0" w:space="0" w:color="auto"/>
      </w:divBdr>
    </w:div>
    <w:div w:id="915942966">
      <w:bodyDiv w:val="1"/>
      <w:marLeft w:val="0"/>
      <w:marRight w:val="0"/>
      <w:marTop w:val="0"/>
      <w:marBottom w:val="0"/>
      <w:divBdr>
        <w:top w:val="none" w:sz="0" w:space="0" w:color="auto"/>
        <w:left w:val="none" w:sz="0" w:space="0" w:color="auto"/>
        <w:bottom w:val="none" w:sz="0" w:space="0" w:color="auto"/>
        <w:right w:val="none" w:sz="0" w:space="0" w:color="auto"/>
      </w:divBdr>
      <w:divsChild>
        <w:div w:id="626354227">
          <w:marLeft w:val="547"/>
          <w:marRight w:val="0"/>
          <w:marTop w:val="120"/>
          <w:marBottom w:val="120"/>
          <w:divBdr>
            <w:top w:val="none" w:sz="0" w:space="0" w:color="auto"/>
            <w:left w:val="none" w:sz="0" w:space="0" w:color="auto"/>
            <w:bottom w:val="none" w:sz="0" w:space="0" w:color="auto"/>
            <w:right w:val="none" w:sz="0" w:space="0" w:color="auto"/>
          </w:divBdr>
        </w:div>
        <w:div w:id="754595680">
          <w:marLeft w:val="547"/>
          <w:marRight w:val="0"/>
          <w:marTop w:val="120"/>
          <w:marBottom w:val="120"/>
          <w:divBdr>
            <w:top w:val="none" w:sz="0" w:space="0" w:color="auto"/>
            <w:left w:val="none" w:sz="0" w:space="0" w:color="auto"/>
            <w:bottom w:val="none" w:sz="0" w:space="0" w:color="auto"/>
            <w:right w:val="none" w:sz="0" w:space="0" w:color="auto"/>
          </w:divBdr>
        </w:div>
        <w:div w:id="858588602">
          <w:marLeft w:val="547"/>
          <w:marRight w:val="0"/>
          <w:marTop w:val="120"/>
          <w:marBottom w:val="120"/>
          <w:divBdr>
            <w:top w:val="none" w:sz="0" w:space="0" w:color="auto"/>
            <w:left w:val="none" w:sz="0" w:space="0" w:color="auto"/>
            <w:bottom w:val="none" w:sz="0" w:space="0" w:color="auto"/>
            <w:right w:val="none" w:sz="0" w:space="0" w:color="auto"/>
          </w:divBdr>
        </w:div>
      </w:divsChild>
    </w:div>
    <w:div w:id="938680829">
      <w:bodyDiv w:val="1"/>
      <w:marLeft w:val="0"/>
      <w:marRight w:val="0"/>
      <w:marTop w:val="0"/>
      <w:marBottom w:val="0"/>
      <w:divBdr>
        <w:top w:val="none" w:sz="0" w:space="0" w:color="auto"/>
        <w:left w:val="none" w:sz="0" w:space="0" w:color="auto"/>
        <w:bottom w:val="none" w:sz="0" w:space="0" w:color="auto"/>
        <w:right w:val="none" w:sz="0" w:space="0" w:color="auto"/>
      </w:divBdr>
    </w:div>
    <w:div w:id="970086956">
      <w:bodyDiv w:val="1"/>
      <w:marLeft w:val="0"/>
      <w:marRight w:val="0"/>
      <w:marTop w:val="0"/>
      <w:marBottom w:val="0"/>
      <w:divBdr>
        <w:top w:val="none" w:sz="0" w:space="0" w:color="auto"/>
        <w:left w:val="none" w:sz="0" w:space="0" w:color="auto"/>
        <w:bottom w:val="none" w:sz="0" w:space="0" w:color="auto"/>
        <w:right w:val="none" w:sz="0" w:space="0" w:color="auto"/>
      </w:divBdr>
    </w:div>
    <w:div w:id="1151093541">
      <w:bodyDiv w:val="1"/>
      <w:marLeft w:val="0"/>
      <w:marRight w:val="0"/>
      <w:marTop w:val="0"/>
      <w:marBottom w:val="0"/>
      <w:divBdr>
        <w:top w:val="none" w:sz="0" w:space="0" w:color="auto"/>
        <w:left w:val="none" w:sz="0" w:space="0" w:color="auto"/>
        <w:bottom w:val="none" w:sz="0" w:space="0" w:color="auto"/>
        <w:right w:val="none" w:sz="0" w:space="0" w:color="auto"/>
      </w:divBdr>
    </w:div>
    <w:div w:id="1309899960">
      <w:bodyDiv w:val="1"/>
      <w:marLeft w:val="0"/>
      <w:marRight w:val="0"/>
      <w:marTop w:val="0"/>
      <w:marBottom w:val="0"/>
      <w:divBdr>
        <w:top w:val="none" w:sz="0" w:space="0" w:color="auto"/>
        <w:left w:val="none" w:sz="0" w:space="0" w:color="auto"/>
        <w:bottom w:val="none" w:sz="0" w:space="0" w:color="auto"/>
        <w:right w:val="none" w:sz="0" w:space="0" w:color="auto"/>
      </w:divBdr>
    </w:div>
    <w:div w:id="1381662251">
      <w:bodyDiv w:val="1"/>
      <w:marLeft w:val="0"/>
      <w:marRight w:val="0"/>
      <w:marTop w:val="0"/>
      <w:marBottom w:val="0"/>
      <w:divBdr>
        <w:top w:val="none" w:sz="0" w:space="0" w:color="auto"/>
        <w:left w:val="none" w:sz="0" w:space="0" w:color="auto"/>
        <w:bottom w:val="none" w:sz="0" w:space="0" w:color="auto"/>
        <w:right w:val="none" w:sz="0" w:space="0" w:color="auto"/>
      </w:divBdr>
    </w:div>
    <w:div w:id="1461846183">
      <w:bodyDiv w:val="1"/>
      <w:marLeft w:val="0"/>
      <w:marRight w:val="0"/>
      <w:marTop w:val="0"/>
      <w:marBottom w:val="0"/>
      <w:divBdr>
        <w:top w:val="none" w:sz="0" w:space="0" w:color="auto"/>
        <w:left w:val="none" w:sz="0" w:space="0" w:color="auto"/>
        <w:bottom w:val="none" w:sz="0" w:space="0" w:color="auto"/>
        <w:right w:val="none" w:sz="0" w:space="0" w:color="auto"/>
      </w:divBdr>
    </w:div>
    <w:div w:id="1484197382">
      <w:bodyDiv w:val="1"/>
      <w:marLeft w:val="0"/>
      <w:marRight w:val="0"/>
      <w:marTop w:val="0"/>
      <w:marBottom w:val="0"/>
      <w:divBdr>
        <w:top w:val="none" w:sz="0" w:space="0" w:color="auto"/>
        <w:left w:val="none" w:sz="0" w:space="0" w:color="auto"/>
        <w:bottom w:val="none" w:sz="0" w:space="0" w:color="auto"/>
        <w:right w:val="none" w:sz="0" w:space="0" w:color="auto"/>
      </w:divBdr>
    </w:div>
    <w:div w:id="1844009140">
      <w:bodyDiv w:val="1"/>
      <w:marLeft w:val="0"/>
      <w:marRight w:val="0"/>
      <w:marTop w:val="0"/>
      <w:marBottom w:val="0"/>
      <w:divBdr>
        <w:top w:val="none" w:sz="0" w:space="0" w:color="auto"/>
        <w:left w:val="none" w:sz="0" w:space="0" w:color="auto"/>
        <w:bottom w:val="none" w:sz="0" w:space="0" w:color="auto"/>
        <w:right w:val="none" w:sz="0" w:space="0" w:color="auto"/>
      </w:divBdr>
    </w:div>
    <w:div w:id="2078506329">
      <w:bodyDiv w:val="1"/>
      <w:marLeft w:val="0"/>
      <w:marRight w:val="0"/>
      <w:marTop w:val="0"/>
      <w:marBottom w:val="0"/>
      <w:divBdr>
        <w:top w:val="none" w:sz="0" w:space="0" w:color="auto"/>
        <w:left w:val="none" w:sz="0" w:space="0" w:color="auto"/>
        <w:bottom w:val="none" w:sz="0" w:space="0" w:color="auto"/>
        <w:right w:val="none" w:sz="0" w:space="0" w:color="auto"/>
      </w:divBdr>
      <w:divsChild>
        <w:div w:id="24062295">
          <w:marLeft w:val="720"/>
          <w:marRight w:val="0"/>
          <w:marTop w:val="60"/>
          <w:marBottom w:val="60"/>
          <w:divBdr>
            <w:top w:val="none" w:sz="0" w:space="0" w:color="auto"/>
            <w:left w:val="none" w:sz="0" w:space="0" w:color="auto"/>
            <w:bottom w:val="none" w:sz="0" w:space="0" w:color="auto"/>
            <w:right w:val="none" w:sz="0" w:space="0" w:color="auto"/>
          </w:divBdr>
        </w:div>
        <w:div w:id="911620574">
          <w:marLeft w:val="720"/>
          <w:marRight w:val="0"/>
          <w:marTop w:val="60"/>
          <w:marBottom w:val="60"/>
          <w:divBdr>
            <w:top w:val="none" w:sz="0" w:space="0" w:color="auto"/>
            <w:left w:val="none" w:sz="0" w:space="0" w:color="auto"/>
            <w:bottom w:val="none" w:sz="0" w:space="0" w:color="auto"/>
            <w:right w:val="none" w:sz="0" w:space="0" w:color="auto"/>
          </w:divBdr>
        </w:div>
        <w:div w:id="75639063">
          <w:marLeft w:val="720"/>
          <w:marRight w:val="0"/>
          <w:marTop w:val="60"/>
          <w:marBottom w:val="60"/>
          <w:divBdr>
            <w:top w:val="none" w:sz="0" w:space="0" w:color="auto"/>
            <w:left w:val="none" w:sz="0" w:space="0" w:color="auto"/>
            <w:bottom w:val="none" w:sz="0" w:space="0" w:color="auto"/>
            <w:right w:val="none" w:sz="0" w:space="0" w:color="auto"/>
          </w:divBdr>
        </w:div>
        <w:div w:id="1964118021">
          <w:marLeft w:val="720"/>
          <w:marRight w:val="0"/>
          <w:marTop w:val="60"/>
          <w:marBottom w:val="60"/>
          <w:divBdr>
            <w:top w:val="none" w:sz="0" w:space="0" w:color="auto"/>
            <w:left w:val="none" w:sz="0" w:space="0" w:color="auto"/>
            <w:bottom w:val="none" w:sz="0" w:space="0" w:color="auto"/>
            <w:right w:val="none" w:sz="0" w:space="0" w:color="auto"/>
          </w:divBdr>
        </w:div>
        <w:div w:id="1798063405">
          <w:marLeft w:val="720"/>
          <w:marRight w:val="0"/>
          <w:marTop w:val="60"/>
          <w:marBottom w:val="60"/>
          <w:divBdr>
            <w:top w:val="none" w:sz="0" w:space="0" w:color="auto"/>
            <w:left w:val="none" w:sz="0" w:space="0" w:color="auto"/>
            <w:bottom w:val="none" w:sz="0" w:space="0" w:color="auto"/>
            <w:right w:val="none" w:sz="0" w:space="0" w:color="auto"/>
          </w:divBdr>
        </w:div>
      </w:divsChild>
    </w:div>
    <w:div w:id="2100447957">
      <w:bodyDiv w:val="1"/>
      <w:marLeft w:val="0"/>
      <w:marRight w:val="0"/>
      <w:marTop w:val="0"/>
      <w:marBottom w:val="0"/>
      <w:divBdr>
        <w:top w:val="none" w:sz="0" w:space="0" w:color="auto"/>
        <w:left w:val="none" w:sz="0" w:space="0" w:color="auto"/>
        <w:bottom w:val="none" w:sz="0" w:space="0" w:color="auto"/>
        <w:right w:val="none" w:sz="0" w:space="0" w:color="auto"/>
      </w:divBdr>
    </w:div>
    <w:div w:id="214187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6C3EF-8A21-4DE7-A71A-AFB6BEFBA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1845</Words>
  <Characters>11880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Chandley</dc:creator>
  <cp:keywords/>
  <cp:lastModifiedBy>Maria Ziolkowski</cp:lastModifiedBy>
  <cp:revision>2</cp:revision>
  <cp:lastPrinted>2003-03-04T15:39:00Z</cp:lastPrinted>
  <dcterms:created xsi:type="dcterms:W3CDTF">2024-11-19T16:14:00Z</dcterms:created>
  <dcterms:modified xsi:type="dcterms:W3CDTF">2024-11-19T16:14:00Z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Corporate Management Team</vt:lpwstr>
  </property>
  <property fmtid="{D5CDD505-2E9C-101B-9397-08002B2CF9AE}" pid="3" name="MeetingDateLegal">
    <vt:lpwstr>Wednesday 27 March 2024</vt:lpwstr>
  </property>
  <property fmtid="{D5CDD505-2E9C-101B-9397-08002B2CF9AE}" pid="4" name="MeetingTime">
    <vt:lpwstr>2.00 pm</vt:lpwstr>
  </property>
  <property fmtid="{D5CDD505-2E9C-101B-9397-08002B2CF9AE}" pid="5" name="MeetingLocation">
    <vt:lpwstr>Chief Executive's Office</vt:lpwstr>
  </property>
  <property fmtid="{D5CDD505-2E9C-101B-9397-08002B2CF9AE}" pid="6" name="MeetingContact">
    <vt:lpwstr/>
  </property>
  <property fmtid="{D5CDD505-2E9C-101B-9397-08002B2CF9AE}" pid="7" name="MeetingContact_2">
    <vt:lpwstr/>
  </property>
  <property fmtid="{D5CDD505-2E9C-101B-9397-08002B2CF9AE}" pid="8" name="MeetingDate">
    <vt:lpwstr>Wednesday 27 March 2024</vt:lpwstr>
  </property>
  <property fmtid="{D5CDD505-2E9C-101B-9397-08002B2CF9AE}" pid="9" name="MeetingActualStartTime">
    <vt:lpwstr>Time Not Specified</vt:lpwstr>
  </property>
  <property fmtid="{D5CDD505-2E9C-101B-9397-08002B2CF9AE}" pid="10" name="MeetingActualFinishTime">
    <vt:lpwstr>Time Not Specified</vt:lpwstr>
  </property>
  <property fmtid="{D5CDD505-2E9C-101B-9397-08002B2CF9AE}" pid="11" name="ChairPresentShortRolesList">
    <vt:lpwstr/>
  </property>
  <property fmtid="{D5CDD505-2E9C-101B-9397-08002B2CF9AE}" pid="12" name="MembersApologiesShortList">
    <vt:lpwstr/>
  </property>
  <property fmtid="{D5CDD505-2E9C-101B-9397-08002B2CF9AE}" pid="13" name="GuestInattendanceShortRolesRows">
    <vt:lpwstr/>
  </property>
  <property fmtid="{D5CDD505-2E9C-101B-9397-08002B2CF9AE}" pid="14" name="MembersPresentShortRows">
    <vt:lpwstr/>
  </property>
  <property fmtid="{D5CDD505-2E9C-101B-9397-08002B2CF9AE}" pid="15" name="IsOnePlusTwoNumbering">
    <vt:lpwstr>yes</vt:lpwstr>
  </property>
  <property fmtid="{D5CDD505-2E9C-101B-9397-08002B2CF9AE}" pid="16" name="OfficersApologiesShortList">
    <vt:lpwstr/>
  </property>
  <property fmtid="{D5CDD505-2E9C-101B-9397-08002B2CF9AE}" pid="17" name="IsMergeNumberStyle">
    <vt:lpwstr>yes</vt:lpwstr>
  </property>
  <property fmtid="{D5CDD505-2E9C-101B-9397-08002B2CF9AE}" pid="18" name="OfficersPresentShortColno1of2Rows">
    <vt:lpwstr>OfficersPresentShortColno1of2Rows</vt:lpwstr>
  </property>
  <property fmtid="{D5CDD505-2E9C-101B-9397-08002B2CF9AE}" pid="19" name="OfficersPresentShortColno2of2Rows">
    <vt:lpwstr>OfficersPresentShortColno2of2Rows</vt:lpwstr>
  </property>
  <property fmtid="{D5CDD505-2E9C-101B-9397-08002B2CF9AE}" pid="20" name="SecretaryInattendanceShortRows">
    <vt:lpwstr>SecretaryInattendanceShortRows</vt:lpwstr>
  </property>
</Properties>
</file>